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b/>
          <w:bCs/>
          <w:caps/>
          <w:color w:val="000000"/>
          <w:sz w:val="26"/>
          <w:szCs w:val="26"/>
          <w:lang w:eastAsia="pt-BR"/>
        </w:rPr>
      </w:pPr>
      <w:r w:rsidRPr="00BB4886">
        <w:rPr>
          <w:rFonts w:ascii="Times New Roman" w:eastAsia="Times New Roman" w:hAnsi="Times New Roman" w:cs="Times New Roman"/>
          <w:b/>
          <w:bCs/>
          <w:caps/>
          <w:color w:val="000000"/>
          <w:sz w:val="26"/>
          <w:szCs w:val="26"/>
          <w:lang w:eastAsia="pt-BR"/>
        </w:rPr>
        <w:t>TERMO ADITIVO Nº 01 À CARTA-CONTRATO TRE-RO N. 12/2021.</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TERMO ADITIVO N. 01 À CARTA-CONTRATO TRE-RO N. 12/2021</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PROCESSO ELETRÔNICO N. 0000931-09.2021.6.22.8000</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80" w:after="80" w:line="240" w:lineRule="auto"/>
        <w:ind w:left="4522"/>
        <w:jc w:val="both"/>
        <w:rPr>
          <w:rFonts w:ascii="Times New Roman" w:eastAsia="Times New Roman" w:hAnsi="Times New Roman" w:cs="Times New Roman"/>
          <w:color w:val="000000"/>
          <w:sz w:val="20"/>
          <w:szCs w:val="20"/>
          <w:lang w:eastAsia="pt-BR"/>
        </w:rPr>
      </w:pPr>
      <w:r w:rsidRPr="00BB4886">
        <w:rPr>
          <w:rFonts w:ascii="Times New Roman" w:eastAsia="Times New Roman" w:hAnsi="Times New Roman" w:cs="Times New Roman"/>
          <w:b/>
          <w:bCs/>
          <w:color w:val="000000"/>
          <w:sz w:val="20"/>
          <w:szCs w:val="20"/>
          <w:lang w:eastAsia="pt-BR"/>
        </w:rPr>
        <w:t>PRIMEIRO TERMO ADITIVO À CARTA-CONTRATO QUE ENTRE SI CELEBRAM A UNIÃO, POR MEIO DO TRIBUNAL REGIONAL ELEITORAL DE RONDÔNIA, E A EMPRESA META NEGÓCIOS IMOBILIÁRIOS LTDA, PARA LOCAÇÃO DE SALAS COMERCIAIS PARA ABRIGAREM AS ATIVIDADES JURISDICIONAIS DA 9ª ZONA ELEITORAL DE PIMENTA BUENO/RO.</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A UNIÃO, por intermédio do </w:t>
      </w:r>
      <w:r w:rsidRPr="00BB4886">
        <w:rPr>
          <w:rFonts w:ascii="Times New Roman" w:eastAsia="Times New Roman" w:hAnsi="Times New Roman" w:cs="Times New Roman"/>
          <w:b/>
          <w:bCs/>
          <w:color w:val="000000"/>
          <w:sz w:val="27"/>
          <w:szCs w:val="27"/>
          <w:lang w:eastAsia="pt-BR"/>
        </w:rPr>
        <w:t>TRIBUNAL REGIONAL ELEITORAL DE RONDÔNIA (TRE-RO)</w:t>
      </w:r>
      <w:r w:rsidRPr="00BB4886">
        <w:rPr>
          <w:rFonts w:ascii="Times New Roman" w:eastAsia="Times New Roman" w:hAnsi="Times New Roman" w:cs="Times New Roman"/>
          <w:color w:val="000000"/>
          <w:sz w:val="27"/>
          <w:szCs w:val="27"/>
          <w:lang w:eastAsia="pt-BR"/>
        </w:rPr>
        <w:t>, CNPJ 04.565.735/0001-13, com sede na Av. Presidente Dutra, 1889, Baixa União, CEP: 76.805-859, em Porto Velho/RO, neste ato representado por sua Diretora Geral, Senhora </w:t>
      </w:r>
      <w:r w:rsidRPr="00BB4886">
        <w:rPr>
          <w:rFonts w:ascii="Times New Roman" w:eastAsia="Times New Roman" w:hAnsi="Times New Roman" w:cs="Times New Roman"/>
          <w:b/>
          <w:bCs/>
          <w:color w:val="000000"/>
          <w:sz w:val="27"/>
          <w:szCs w:val="27"/>
          <w:lang w:eastAsia="pt-BR"/>
        </w:rPr>
        <w:t>LIA MARIA ARAÚJO LOPES</w:t>
      </w:r>
      <w:r w:rsidRPr="00BB4886">
        <w:rPr>
          <w:rFonts w:ascii="Times New Roman" w:eastAsia="Times New Roman" w:hAnsi="Times New Roman" w:cs="Times New Roman"/>
          <w:color w:val="000000"/>
          <w:sz w:val="27"/>
          <w:szCs w:val="27"/>
          <w:lang w:eastAsia="pt-BR"/>
        </w:rPr>
        <w:t>, (dados pessoais suprimidos em cumprimento à Lei 13.709/2018 – LGPD, e à Resolução TSE n. 23.650/2021), doravante denominado simplesmente </w:t>
      </w:r>
      <w:r w:rsidRPr="00BB4886">
        <w:rPr>
          <w:rFonts w:ascii="Times New Roman" w:eastAsia="Times New Roman" w:hAnsi="Times New Roman" w:cs="Times New Roman"/>
          <w:b/>
          <w:bCs/>
          <w:color w:val="000000"/>
          <w:sz w:val="27"/>
          <w:szCs w:val="27"/>
          <w:lang w:eastAsia="pt-BR"/>
        </w:rPr>
        <w:t>LOCATÁRIO/CONTRATANTE</w:t>
      </w:r>
      <w:r w:rsidRPr="00BB4886">
        <w:rPr>
          <w:rFonts w:ascii="Times New Roman" w:eastAsia="Times New Roman" w:hAnsi="Times New Roman" w:cs="Times New Roman"/>
          <w:color w:val="000000"/>
          <w:sz w:val="27"/>
          <w:szCs w:val="27"/>
          <w:lang w:eastAsia="pt-BR"/>
        </w:rPr>
        <w:t>, e, de outro lado, a empresa </w:t>
      </w:r>
      <w:r w:rsidRPr="00BB4886">
        <w:rPr>
          <w:rFonts w:ascii="Times New Roman" w:eastAsia="Times New Roman" w:hAnsi="Times New Roman" w:cs="Times New Roman"/>
          <w:b/>
          <w:bCs/>
          <w:color w:val="000000"/>
          <w:sz w:val="27"/>
          <w:szCs w:val="27"/>
          <w:lang w:eastAsia="pt-BR"/>
        </w:rPr>
        <w:t>META NEGÓCIOS IMOBILIÁRIOS LTDA,</w:t>
      </w:r>
      <w:r w:rsidRPr="00BB4886">
        <w:rPr>
          <w:rFonts w:ascii="Times New Roman" w:eastAsia="Times New Roman" w:hAnsi="Times New Roman" w:cs="Times New Roman"/>
          <w:color w:val="000000"/>
          <w:sz w:val="27"/>
          <w:szCs w:val="27"/>
          <w:lang w:eastAsia="pt-BR"/>
        </w:rPr>
        <w:t> pessoa jurídica de direito privado, inscrita no CNPJ 26.865.769/0001-66, registrada no CRECI nº J-2314, com sede na Avenida Castelo Branco, nº 679-A, bairro Pioneiros/Centro, CEP: 76.970-000, em Pimenta Bueno/RO, neste ato representado por seu sócio e procurador, senhor </w:t>
      </w:r>
      <w:r w:rsidRPr="00BB4886">
        <w:rPr>
          <w:rFonts w:ascii="Times New Roman" w:eastAsia="Times New Roman" w:hAnsi="Times New Roman" w:cs="Times New Roman"/>
          <w:b/>
          <w:bCs/>
          <w:color w:val="000000"/>
          <w:sz w:val="27"/>
          <w:szCs w:val="27"/>
          <w:lang w:eastAsia="pt-BR"/>
        </w:rPr>
        <w:t>GLEISON CARVALHO DA ROCHA</w:t>
      </w:r>
      <w:r w:rsidRPr="00BB4886">
        <w:rPr>
          <w:rFonts w:ascii="Times New Roman" w:eastAsia="Times New Roman" w:hAnsi="Times New Roman" w:cs="Times New Roman"/>
          <w:color w:val="000000"/>
          <w:sz w:val="27"/>
          <w:szCs w:val="27"/>
          <w:lang w:eastAsia="pt-BR"/>
        </w:rPr>
        <w:t>, (dados pessoais suprimidos em cumprimento à Lei 13.709/2018 – LGPD, e à Resolução TSE n. 23.650/2021)</w:t>
      </w:r>
      <w:bookmarkStart w:id="0" w:name="_GoBack"/>
      <w:bookmarkEnd w:id="0"/>
      <w:r w:rsidRPr="00BB4886">
        <w:rPr>
          <w:rFonts w:ascii="Times New Roman" w:eastAsia="Times New Roman" w:hAnsi="Times New Roman" w:cs="Times New Roman"/>
          <w:color w:val="000000"/>
          <w:sz w:val="27"/>
          <w:szCs w:val="27"/>
          <w:lang w:eastAsia="pt-BR"/>
        </w:rPr>
        <w:t>, telefone(s): (69) 3451-6445 / (69) 99986-1155 / (69) 99974-0140 , e-mail(s): </w:t>
      </w:r>
      <w:hyperlink r:id="rId4" w:tgtFrame="_blank" w:history="1">
        <w:r w:rsidRPr="00BB4886">
          <w:rPr>
            <w:rFonts w:ascii="Times New Roman" w:eastAsia="Times New Roman" w:hAnsi="Times New Roman" w:cs="Times New Roman"/>
            <w:color w:val="0000FF"/>
            <w:sz w:val="27"/>
            <w:szCs w:val="27"/>
            <w:u w:val="single"/>
            <w:lang w:eastAsia="pt-BR"/>
          </w:rPr>
          <w:t>gleisonrocha.adv@hotmail.com</w:t>
        </w:r>
      </w:hyperlink>
      <w:r w:rsidRPr="00BB4886">
        <w:rPr>
          <w:rFonts w:ascii="Times New Roman" w:eastAsia="Times New Roman" w:hAnsi="Times New Roman" w:cs="Times New Roman"/>
          <w:color w:val="000000"/>
          <w:sz w:val="27"/>
          <w:szCs w:val="27"/>
          <w:lang w:eastAsia="pt-BR"/>
        </w:rPr>
        <w:t> , </w:t>
      </w:r>
      <w:hyperlink r:id="rId5" w:tgtFrame="_blank" w:history="1">
        <w:r w:rsidRPr="00BB4886">
          <w:rPr>
            <w:rFonts w:ascii="Times New Roman" w:eastAsia="Times New Roman" w:hAnsi="Times New Roman" w:cs="Times New Roman"/>
            <w:color w:val="0000FF"/>
            <w:sz w:val="27"/>
            <w:szCs w:val="27"/>
            <w:u w:val="single"/>
            <w:lang w:eastAsia="pt-BR"/>
          </w:rPr>
          <w:t>metaimoveis.pb@gmail.com</w:t>
        </w:r>
      </w:hyperlink>
      <w:r w:rsidRPr="00BB4886">
        <w:rPr>
          <w:rFonts w:ascii="Times New Roman" w:eastAsia="Times New Roman" w:hAnsi="Times New Roman" w:cs="Times New Roman"/>
          <w:color w:val="000000"/>
          <w:sz w:val="27"/>
          <w:szCs w:val="27"/>
          <w:lang w:eastAsia="pt-BR"/>
        </w:rPr>
        <w:t> e </w:t>
      </w:r>
      <w:hyperlink r:id="rId6" w:tgtFrame="_blank" w:history="1">
        <w:r w:rsidRPr="00BB4886">
          <w:rPr>
            <w:rFonts w:ascii="Times New Roman" w:eastAsia="Times New Roman" w:hAnsi="Times New Roman" w:cs="Times New Roman"/>
            <w:color w:val="0000FF"/>
            <w:sz w:val="27"/>
            <w:szCs w:val="27"/>
            <w:u w:val="single"/>
            <w:lang w:eastAsia="pt-BR"/>
          </w:rPr>
          <w:t>gleisonrocha.adv@gmail.com</w:t>
        </w:r>
      </w:hyperlink>
      <w:r w:rsidRPr="00BB4886">
        <w:rPr>
          <w:rFonts w:ascii="Times New Roman" w:eastAsia="Times New Roman" w:hAnsi="Times New Roman" w:cs="Times New Roman"/>
          <w:color w:val="000000"/>
          <w:sz w:val="27"/>
          <w:szCs w:val="27"/>
          <w:lang w:eastAsia="pt-BR"/>
        </w:rPr>
        <w:t> , doravante denominada simplesmente </w:t>
      </w:r>
      <w:r w:rsidRPr="00BB4886">
        <w:rPr>
          <w:rFonts w:ascii="Times New Roman" w:eastAsia="Times New Roman" w:hAnsi="Times New Roman" w:cs="Times New Roman"/>
          <w:b/>
          <w:bCs/>
          <w:color w:val="000000"/>
          <w:sz w:val="27"/>
          <w:szCs w:val="27"/>
          <w:lang w:eastAsia="pt-BR"/>
        </w:rPr>
        <w:t>LOCADORA/CONTRATADA, </w:t>
      </w:r>
      <w:r w:rsidRPr="00BB4886">
        <w:rPr>
          <w:rFonts w:ascii="Times New Roman" w:eastAsia="Times New Roman" w:hAnsi="Times New Roman" w:cs="Times New Roman"/>
          <w:color w:val="000000"/>
          <w:sz w:val="27"/>
          <w:szCs w:val="27"/>
          <w:lang w:eastAsia="pt-BR"/>
        </w:rPr>
        <w:t>celebram este Termo Aditivo, mediante acordo entre as partes, e tendo em vista a Autorização constante no DESPACHO Nº 572/2022 - PRES/DG/GABDG, de 17/05/2022 (evento </w:t>
      </w:r>
      <w:hyperlink r:id="rId7" w:tgtFrame="_blank" w:history="1">
        <w:r w:rsidRPr="00BB4886">
          <w:rPr>
            <w:rFonts w:ascii="Times New Roman" w:eastAsia="Times New Roman" w:hAnsi="Times New Roman" w:cs="Times New Roman"/>
            <w:color w:val="0000FF"/>
            <w:sz w:val="27"/>
            <w:szCs w:val="27"/>
            <w:u w:val="single"/>
            <w:lang w:eastAsia="pt-BR"/>
          </w:rPr>
          <w:t>0830474</w:t>
        </w:r>
      </w:hyperlink>
      <w:r w:rsidRPr="00BB4886">
        <w:rPr>
          <w:rFonts w:ascii="Times New Roman" w:eastAsia="Times New Roman" w:hAnsi="Times New Roman" w:cs="Times New Roman"/>
          <w:color w:val="000000"/>
          <w:sz w:val="27"/>
          <w:szCs w:val="27"/>
          <w:lang w:eastAsia="pt-BR"/>
        </w:rPr>
        <w:t>), ficando estabelecidas as seguintes cláusulas e condições:</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DO OBJETO</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lastRenderedPageBreak/>
        <w:t>CLÁUSULA PRIMEIRA</w:t>
      </w:r>
      <w:r w:rsidRPr="00BB4886">
        <w:rPr>
          <w:rFonts w:ascii="Times New Roman" w:eastAsia="Times New Roman" w:hAnsi="Times New Roman" w:cs="Times New Roman"/>
          <w:color w:val="000000"/>
          <w:sz w:val="27"/>
          <w:szCs w:val="27"/>
          <w:lang w:eastAsia="pt-BR"/>
        </w:rPr>
        <w:t> – O presente Termo Aditivo possui o seguinte objeto:</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proofErr w:type="gramStart"/>
      <w:r w:rsidRPr="00BB4886">
        <w:rPr>
          <w:rFonts w:ascii="Times New Roman" w:eastAsia="Times New Roman" w:hAnsi="Times New Roman" w:cs="Times New Roman"/>
          <w:color w:val="000000"/>
          <w:sz w:val="27"/>
          <w:szCs w:val="27"/>
          <w:lang w:eastAsia="pt-BR"/>
        </w:rPr>
        <w:t>I) Prorrogar</w:t>
      </w:r>
      <w:proofErr w:type="gramEnd"/>
      <w:r w:rsidRPr="00BB4886">
        <w:rPr>
          <w:rFonts w:ascii="Times New Roman" w:eastAsia="Times New Roman" w:hAnsi="Times New Roman" w:cs="Times New Roman"/>
          <w:color w:val="000000"/>
          <w:sz w:val="27"/>
          <w:szCs w:val="27"/>
          <w:lang w:eastAsia="pt-BR"/>
        </w:rPr>
        <w:t xml:space="preserve"> por mais 04 (quatro) meses o prazo de vigência da Carta-Contrato nº. 12/2021 (evento (</w:t>
      </w:r>
      <w:hyperlink r:id="rId8" w:tgtFrame="_blank" w:history="1">
        <w:r w:rsidRPr="00BB4886">
          <w:rPr>
            <w:rFonts w:ascii="Times New Roman" w:eastAsia="Times New Roman" w:hAnsi="Times New Roman" w:cs="Times New Roman"/>
            <w:color w:val="0000FF"/>
            <w:sz w:val="27"/>
            <w:szCs w:val="27"/>
            <w:u w:val="single"/>
            <w:lang w:eastAsia="pt-BR"/>
          </w:rPr>
          <w:t>0740194</w:t>
        </w:r>
      </w:hyperlink>
      <w:r w:rsidRPr="00BB4886">
        <w:rPr>
          <w:rFonts w:ascii="Times New Roman" w:eastAsia="Times New Roman" w:hAnsi="Times New Roman" w:cs="Times New Roman"/>
          <w:color w:val="000000"/>
          <w:sz w:val="27"/>
          <w:szCs w:val="27"/>
          <w:lang w:eastAsia="pt-BR"/>
        </w:rPr>
        <w:t>), contados a partir de 22/05/2022 com término em 21/09/2022, correspondendo ao impacto financeiro total de R$ 9.600,00 (nove mil e seiscentos reais ), conforme demonstrado na tabela a seguir:</w:t>
      </w:r>
    </w:p>
    <w:tbl>
      <w:tblPr>
        <w:tblW w:w="62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5"/>
        <w:gridCol w:w="4230"/>
      </w:tblGrid>
      <w:tr w:rsidR="00BB4886" w:rsidRPr="00BB4886" w:rsidTr="00BB48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Valor Mensal da Locação</w:t>
            </w:r>
          </w:p>
        </w:tc>
        <w:tc>
          <w:tcPr>
            <w:tcW w:w="4230"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Valor Total da Renovação da Carta Contrato de 22/05/2022 a 21/09/2022 (04 meses)</w:t>
            </w:r>
          </w:p>
        </w:tc>
      </w:tr>
      <w:tr w:rsidR="00BB4886" w:rsidRPr="00BB4886" w:rsidTr="00BB48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R$ 2.400,00</w:t>
            </w:r>
          </w:p>
        </w:tc>
        <w:tc>
          <w:tcPr>
            <w:tcW w:w="4230"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R$ 9.600,00</w:t>
            </w:r>
          </w:p>
        </w:tc>
      </w:tr>
    </w:tbl>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Subcláusula Primeira – </w:t>
      </w:r>
      <w:r w:rsidRPr="00BB4886">
        <w:rPr>
          <w:rFonts w:ascii="Times New Roman" w:eastAsia="Times New Roman" w:hAnsi="Times New Roman" w:cs="Times New Roman"/>
          <w:color w:val="000000"/>
          <w:sz w:val="27"/>
          <w:szCs w:val="27"/>
          <w:lang w:eastAsia="pt-BR"/>
        </w:rPr>
        <w:t>A Contratada anuiu com a prorrogação supramencionada, conforme consta nos eventos </w:t>
      </w:r>
      <w:hyperlink r:id="rId9" w:tgtFrame="_blank" w:history="1">
        <w:r w:rsidRPr="00BB4886">
          <w:rPr>
            <w:rFonts w:ascii="Times New Roman" w:eastAsia="Times New Roman" w:hAnsi="Times New Roman" w:cs="Times New Roman"/>
            <w:color w:val="0000FF"/>
            <w:sz w:val="27"/>
            <w:szCs w:val="27"/>
            <w:u w:val="single"/>
            <w:lang w:eastAsia="pt-BR"/>
          </w:rPr>
          <w:t>0811252</w:t>
        </w:r>
      </w:hyperlink>
      <w:r w:rsidRPr="00BB4886">
        <w:rPr>
          <w:rFonts w:ascii="Times New Roman" w:eastAsia="Times New Roman" w:hAnsi="Times New Roman" w:cs="Times New Roman"/>
          <w:color w:val="000000"/>
          <w:sz w:val="27"/>
          <w:szCs w:val="27"/>
          <w:lang w:eastAsia="pt-BR"/>
        </w:rPr>
        <w:t> e </w:t>
      </w:r>
      <w:hyperlink r:id="rId10" w:tgtFrame="_blank" w:history="1">
        <w:r w:rsidRPr="00BB4886">
          <w:rPr>
            <w:rFonts w:ascii="Times New Roman" w:eastAsia="Times New Roman" w:hAnsi="Times New Roman" w:cs="Times New Roman"/>
            <w:color w:val="0000FF"/>
            <w:sz w:val="27"/>
            <w:szCs w:val="27"/>
            <w:u w:val="single"/>
            <w:lang w:eastAsia="pt-BR"/>
          </w:rPr>
          <w:t>0817167</w:t>
        </w:r>
      </w:hyperlink>
      <w:r w:rsidRPr="00BB4886">
        <w:rPr>
          <w:rFonts w:ascii="Times New Roman" w:eastAsia="Times New Roman" w:hAnsi="Times New Roman" w:cs="Times New Roman"/>
          <w:color w:val="000000"/>
          <w:sz w:val="27"/>
          <w:szCs w:val="27"/>
          <w:lang w:eastAsia="pt-BR"/>
        </w:rPr>
        <w:t> do Processo respectivo.</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Subcláusula Segunda – </w:t>
      </w:r>
      <w:r w:rsidRPr="00BB4886">
        <w:rPr>
          <w:rFonts w:ascii="Times New Roman" w:eastAsia="Times New Roman" w:hAnsi="Times New Roman" w:cs="Times New Roman"/>
          <w:color w:val="000000"/>
          <w:sz w:val="27"/>
          <w:szCs w:val="27"/>
          <w:lang w:eastAsia="pt-BR"/>
        </w:rPr>
        <w:t>No evento </w:t>
      </w:r>
      <w:hyperlink r:id="rId11" w:tgtFrame="_blank" w:history="1">
        <w:r w:rsidRPr="00BB4886">
          <w:rPr>
            <w:rFonts w:ascii="Times New Roman" w:eastAsia="Times New Roman" w:hAnsi="Times New Roman" w:cs="Times New Roman"/>
            <w:color w:val="0000FF"/>
            <w:sz w:val="27"/>
            <w:szCs w:val="27"/>
            <w:u w:val="single"/>
            <w:lang w:eastAsia="pt-BR"/>
          </w:rPr>
          <w:t>0823145</w:t>
        </w:r>
      </w:hyperlink>
      <w:r w:rsidRPr="00BB4886">
        <w:rPr>
          <w:rFonts w:ascii="Times New Roman" w:eastAsia="Times New Roman" w:hAnsi="Times New Roman" w:cs="Times New Roman"/>
          <w:color w:val="000000"/>
          <w:sz w:val="27"/>
          <w:szCs w:val="27"/>
          <w:lang w:eastAsia="pt-BR"/>
        </w:rPr>
        <w:t> do Processo respectivo a unidade gestora apresenta as informações detalhadas que motivaram a lavratura do presente  Termo Aditivo.</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DO VALOR</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CLÁUSULA SEGUNDA –</w:t>
      </w:r>
      <w:r w:rsidRPr="00BB4886">
        <w:rPr>
          <w:rFonts w:ascii="Times New Roman" w:eastAsia="Times New Roman" w:hAnsi="Times New Roman" w:cs="Times New Roman"/>
          <w:color w:val="000000"/>
          <w:sz w:val="27"/>
          <w:szCs w:val="27"/>
          <w:lang w:eastAsia="pt-BR"/>
        </w:rPr>
        <w:t> O valor total deste aditivo é de</w:t>
      </w:r>
      <w:r w:rsidRPr="00BB4886">
        <w:rPr>
          <w:rFonts w:ascii="Times New Roman" w:eastAsia="Times New Roman" w:hAnsi="Times New Roman" w:cs="Times New Roman"/>
          <w:b/>
          <w:bCs/>
          <w:color w:val="000000"/>
          <w:sz w:val="27"/>
          <w:szCs w:val="27"/>
          <w:lang w:eastAsia="pt-BR"/>
        </w:rPr>
        <w:t> R$ 9.600,00 </w:t>
      </w:r>
      <w:r w:rsidRPr="00BB4886">
        <w:rPr>
          <w:rFonts w:ascii="Times New Roman" w:eastAsia="Times New Roman" w:hAnsi="Times New Roman" w:cs="Times New Roman"/>
          <w:color w:val="000000"/>
          <w:sz w:val="27"/>
          <w:szCs w:val="27"/>
          <w:lang w:eastAsia="pt-BR"/>
        </w:rPr>
        <w:t>(nove mil e seiscentos reais)</w:t>
      </w:r>
      <w:r w:rsidRPr="00BB4886">
        <w:rPr>
          <w:rFonts w:ascii="Times New Roman" w:eastAsia="Times New Roman" w:hAnsi="Times New Roman" w:cs="Times New Roman"/>
          <w:b/>
          <w:bCs/>
          <w:color w:val="000000"/>
          <w:sz w:val="27"/>
          <w:szCs w:val="27"/>
          <w:lang w:eastAsia="pt-BR"/>
        </w:rPr>
        <w:t>, </w:t>
      </w:r>
      <w:r w:rsidRPr="00BB4886">
        <w:rPr>
          <w:rFonts w:ascii="Times New Roman" w:eastAsia="Times New Roman" w:hAnsi="Times New Roman" w:cs="Times New Roman"/>
          <w:color w:val="000000"/>
          <w:sz w:val="27"/>
          <w:szCs w:val="27"/>
          <w:lang w:eastAsia="pt-BR"/>
        </w:rPr>
        <w:t>correspondendo ao objeto deste instrumento indicado na Cláusula Primeira (Prorrogação contratual). </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Subcláusula única –</w:t>
      </w:r>
      <w:r w:rsidRPr="00BB4886">
        <w:rPr>
          <w:rFonts w:ascii="Times New Roman" w:eastAsia="Times New Roman" w:hAnsi="Times New Roman" w:cs="Times New Roman"/>
          <w:color w:val="000000"/>
          <w:sz w:val="27"/>
          <w:szCs w:val="27"/>
          <w:lang w:eastAsia="pt-BR"/>
        </w:rPr>
        <w:t> As despesas com a execução do presente termo aditivo correrão à conta dos recursos específicos consignados no orçamento da Justiça Eleitoral de Rondônia, Fonte de Recurso 0100000000 e Natureza da Despesa 339039, consoante Nota de Empenho 2022NE000112 (evento </w:t>
      </w:r>
      <w:hyperlink r:id="rId12" w:tgtFrame="_blank" w:history="1">
        <w:r w:rsidRPr="00BB4886">
          <w:rPr>
            <w:rFonts w:ascii="Times New Roman" w:eastAsia="Times New Roman" w:hAnsi="Times New Roman" w:cs="Times New Roman"/>
            <w:color w:val="0000FF"/>
            <w:sz w:val="27"/>
            <w:szCs w:val="27"/>
            <w:u w:val="single"/>
            <w:lang w:eastAsia="pt-BR"/>
          </w:rPr>
          <w:t>0788557</w:t>
        </w:r>
      </w:hyperlink>
      <w:r w:rsidRPr="00BB4886">
        <w:rPr>
          <w:rFonts w:ascii="Times New Roman" w:eastAsia="Times New Roman" w:hAnsi="Times New Roman" w:cs="Times New Roman"/>
          <w:color w:val="000000"/>
          <w:sz w:val="27"/>
          <w:szCs w:val="27"/>
          <w:lang w:eastAsia="pt-BR"/>
        </w:rPr>
        <w:t>), a ser reforçada, se necessário. </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DO FUNDAMENTO LEGAL</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lastRenderedPageBreak/>
        <w:t>CLÁUSULA TERCEIRA -</w:t>
      </w:r>
      <w:r w:rsidRPr="00BB4886">
        <w:rPr>
          <w:rFonts w:ascii="Times New Roman" w:eastAsia="Times New Roman" w:hAnsi="Times New Roman" w:cs="Times New Roman"/>
          <w:color w:val="000000"/>
          <w:sz w:val="27"/>
          <w:szCs w:val="27"/>
          <w:lang w:eastAsia="pt-BR"/>
        </w:rPr>
        <w:t xml:space="preserve"> O presente Termo Aditivo é celebrado com fundamento no art. 51 da Lei n. 8.245/91 e na </w:t>
      </w:r>
      <w:proofErr w:type="spellStart"/>
      <w:r w:rsidRPr="00BB4886">
        <w:rPr>
          <w:rFonts w:ascii="Times New Roman" w:eastAsia="Times New Roman" w:hAnsi="Times New Roman" w:cs="Times New Roman"/>
          <w:color w:val="000000"/>
          <w:sz w:val="27"/>
          <w:szCs w:val="27"/>
          <w:lang w:eastAsia="pt-BR"/>
        </w:rPr>
        <w:t>Cláusla</w:t>
      </w:r>
      <w:proofErr w:type="spellEnd"/>
      <w:r w:rsidRPr="00BB4886">
        <w:rPr>
          <w:rFonts w:ascii="Times New Roman" w:eastAsia="Times New Roman" w:hAnsi="Times New Roman" w:cs="Times New Roman"/>
          <w:color w:val="000000"/>
          <w:sz w:val="27"/>
          <w:szCs w:val="27"/>
          <w:lang w:eastAsia="pt-BR"/>
        </w:rPr>
        <w:t xml:space="preserve"> Quinta da Carta-Contrato n. 12/2021 (Prorrogação).</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DA RATIFICAÇÃO</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CLÁUSULA QUARTA -</w:t>
      </w:r>
      <w:r w:rsidRPr="00BB4886">
        <w:rPr>
          <w:rFonts w:ascii="Times New Roman" w:eastAsia="Times New Roman" w:hAnsi="Times New Roman" w:cs="Times New Roman"/>
          <w:color w:val="000000"/>
          <w:sz w:val="27"/>
          <w:szCs w:val="27"/>
          <w:lang w:eastAsia="pt-BR"/>
        </w:rPr>
        <w:t> Ficam ratificadas todas as cláusulas e condições estabelecidas no Contrato Originário e não alteradas pelos aditivos e pelas apostilas posteriores.</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r w:rsidRPr="00BB4886">
        <w:rPr>
          <w:rFonts w:ascii="Times New Roman" w:eastAsia="Times New Roman" w:hAnsi="Times New Roman" w:cs="Times New Roman"/>
          <w:b/>
          <w:bCs/>
          <w:color w:val="000000"/>
          <w:sz w:val="27"/>
          <w:szCs w:val="27"/>
          <w:lang w:eastAsia="pt-BR"/>
        </w:rPr>
        <w:t>DA PUBLICAÇÃO</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CLÁUSULA   QUINTA</w:t>
      </w:r>
      <w:r w:rsidRPr="00BB4886">
        <w:rPr>
          <w:rFonts w:ascii="Times New Roman" w:eastAsia="Times New Roman" w:hAnsi="Times New Roman" w:cs="Times New Roman"/>
          <w:color w:val="000000"/>
          <w:sz w:val="27"/>
          <w:szCs w:val="27"/>
          <w:lang w:eastAsia="pt-BR"/>
        </w:rPr>
        <w:t> – O LOCATÁRIO providenciará a publicação resumida do presente instrumento de Termo Aditivo no Diário Eletrônico da Justiça Eleitoral de Rondônia e no Diário Oficial da União, até o quinto dia útil do mês seguinte ao de sua assinatura, para ocorrer no prazo de vinte dias daquela data, na forma do Parágrafo único do Art. 61, da Lei n. 8.666/1993.</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E por estarem, LOCATÁRIO e LOCADORA assim acordados, lavrou-se o presente instrumento, que após lido e achado conforme, foi assinado pelas partes e testemunhas por meio do Sistema Eletrônico de Informação – SEI do TRE-RO.</w:t>
      </w:r>
    </w:p>
    <w:p w:rsidR="00BB4886" w:rsidRPr="00BB4886" w:rsidRDefault="00BB4886" w:rsidP="00BB4886">
      <w:pPr>
        <w:spacing w:before="120" w:after="120" w:line="240" w:lineRule="auto"/>
        <w:ind w:left="120" w:right="120"/>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20" w:after="120" w:line="240" w:lineRule="auto"/>
        <w:ind w:left="120" w:right="120"/>
        <w:jc w:val="right"/>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Porto Velho/RO, 18 de maio de 2022.</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tbl>
      <w:tblPr>
        <w:tblW w:w="80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23"/>
        <w:gridCol w:w="4202"/>
      </w:tblGrid>
      <w:tr w:rsidR="00BB4886" w:rsidRPr="00BB4886" w:rsidTr="00BB4886">
        <w:trPr>
          <w:tblCellSpacing w:w="0" w:type="dxa"/>
        </w:trPr>
        <w:tc>
          <w:tcPr>
            <w:tcW w:w="3780"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LIA MARIA ARAÚJO LOPES</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Pelo LOCATÁRIO</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tc>
        <w:tc>
          <w:tcPr>
            <w:tcW w:w="4155"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GLEISON CARVALHO DA ROCHA</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Pela empresa LOCADORA</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tc>
      </w:tr>
      <w:tr w:rsidR="00BB4886" w:rsidRPr="00BB4886" w:rsidTr="00BB4886">
        <w:trPr>
          <w:tblCellSpacing w:w="0" w:type="dxa"/>
        </w:trPr>
        <w:tc>
          <w:tcPr>
            <w:tcW w:w="3780"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lastRenderedPageBreak/>
              <w:t> </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Fábia Maria dos Santos Silva</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CPF: 567.849.102-49</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Testemunha</w:t>
            </w:r>
          </w:p>
        </w:tc>
        <w:tc>
          <w:tcPr>
            <w:tcW w:w="4155"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Luciano da Silva Santos</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CPF: 812.434.482-53</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Testemunha</w:t>
            </w:r>
          </w:p>
        </w:tc>
      </w:tr>
    </w:tbl>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ANEXO I DO TERMO ADITIVO N. 01 À CARTA-CONTRATO N.</w:t>
      </w:r>
      <w:r w:rsidRPr="00BB4886">
        <w:rPr>
          <w:rFonts w:ascii="Times New Roman" w:eastAsia="Times New Roman" w:hAnsi="Times New Roman" w:cs="Times New Roman"/>
          <w:color w:val="000000"/>
          <w:sz w:val="27"/>
          <w:szCs w:val="27"/>
          <w:lang w:eastAsia="pt-BR"/>
        </w:rPr>
        <w:t> </w:t>
      </w:r>
      <w:r w:rsidRPr="00BB4886">
        <w:rPr>
          <w:rFonts w:ascii="Times New Roman" w:eastAsia="Times New Roman" w:hAnsi="Times New Roman" w:cs="Times New Roman"/>
          <w:b/>
          <w:bCs/>
          <w:color w:val="000000"/>
          <w:sz w:val="27"/>
          <w:szCs w:val="27"/>
          <w:lang w:eastAsia="pt-BR"/>
        </w:rPr>
        <w:t>12/2021</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Histórico do Contrato: informações sobre o Contrato inicial e de cada Aditivo/Apostila:</w:t>
      </w:r>
    </w:p>
    <w:tbl>
      <w:tblPr>
        <w:tblW w:w="103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64"/>
        <w:gridCol w:w="1801"/>
        <w:gridCol w:w="2385"/>
      </w:tblGrid>
      <w:tr w:rsidR="00BB4886" w:rsidRPr="00BB4886" w:rsidTr="00BB48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Contrato/Aditivo/Apostila (Valores, objetos e datas de assinatura e de vigência)</w:t>
            </w:r>
          </w:p>
        </w:tc>
        <w:tc>
          <w:tcPr>
            <w:tcW w:w="1575"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Valor inicial do contrato e valor de cada aditivo/apostila</w:t>
            </w:r>
          </w:p>
        </w:tc>
        <w:tc>
          <w:tcPr>
            <w:tcW w:w="1965"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Percentual de acréscimo/supressão realizado em cada aditivo em relação ao valor inicial do contrato</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(Art. 65, § 1º da Lei n. 8.666/93)</w:t>
            </w:r>
          </w:p>
        </w:tc>
      </w:tr>
      <w:tr w:rsidR="00BB4886" w:rsidRPr="00BB4886" w:rsidTr="00BB48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Carta-Contrato n. 12/2021, assinado em 21/09/2021 – Volume V do PA (evento n. </w:t>
            </w:r>
            <w:hyperlink r:id="rId13" w:tgtFrame="_blank" w:history="1">
              <w:r w:rsidRPr="00BB4886">
                <w:rPr>
                  <w:rFonts w:ascii="Times New Roman" w:eastAsia="Times New Roman" w:hAnsi="Times New Roman" w:cs="Times New Roman"/>
                  <w:color w:val="0000FF"/>
                  <w:sz w:val="27"/>
                  <w:szCs w:val="27"/>
                  <w:u w:val="single"/>
                  <w:lang w:eastAsia="pt-BR"/>
                </w:rPr>
                <w:t>0740194</w:t>
              </w:r>
            </w:hyperlink>
            <w:r w:rsidRPr="00BB4886">
              <w:rPr>
                <w:rFonts w:ascii="Times New Roman" w:eastAsia="Times New Roman" w:hAnsi="Times New Roman" w:cs="Times New Roman"/>
                <w:color w:val="000000"/>
                <w:sz w:val="27"/>
                <w:szCs w:val="27"/>
                <w:lang w:eastAsia="pt-BR"/>
              </w:rPr>
              <w:t>)</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Vigência de 8 meses, a contar da assinatura, ou seja, de 21/09/2021 a 21/05/2022</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Valor da carta-contrato: R$ 19.200,00</w:t>
            </w:r>
          </w:p>
        </w:tc>
        <w:tc>
          <w:tcPr>
            <w:tcW w:w="1575"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R$ 19.200,00</w:t>
            </w:r>
          </w:p>
        </w:tc>
        <w:tc>
          <w:tcPr>
            <w:tcW w:w="1965"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20" w:after="120" w:line="240" w:lineRule="auto"/>
              <w:ind w:left="120" w:right="120"/>
              <w:jc w:val="center"/>
              <w:rPr>
                <w:rFonts w:ascii="Times New Roman" w:eastAsia="Times New Roman" w:hAnsi="Times New Roman" w:cs="Times New Roman"/>
                <w:color w:val="000000"/>
                <w:sz w:val="24"/>
                <w:szCs w:val="24"/>
                <w:lang w:eastAsia="pt-BR"/>
              </w:rPr>
            </w:pPr>
            <w:r w:rsidRPr="00BB4886">
              <w:rPr>
                <w:rFonts w:ascii="Times New Roman" w:eastAsia="Times New Roman" w:hAnsi="Times New Roman" w:cs="Times New Roman"/>
                <w:color w:val="000000"/>
                <w:sz w:val="24"/>
                <w:szCs w:val="24"/>
                <w:lang w:eastAsia="pt-BR"/>
              </w:rPr>
              <w:t>-</w:t>
            </w:r>
          </w:p>
        </w:tc>
      </w:tr>
      <w:tr w:rsidR="00BB4886" w:rsidRPr="00BB4886" w:rsidTr="00BB48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Termo Aditivo n. 1, assinado em _/05/2022 – Volume IX do PA (evento n. </w:t>
            </w:r>
            <w:hyperlink r:id="rId14" w:tgtFrame="_blank" w:history="1">
              <w:r w:rsidRPr="00BB4886">
                <w:rPr>
                  <w:rFonts w:ascii="Times New Roman" w:eastAsia="Times New Roman" w:hAnsi="Times New Roman" w:cs="Times New Roman"/>
                  <w:color w:val="0000FF"/>
                  <w:sz w:val="27"/>
                  <w:szCs w:val="27"/>
                  <w:u w:val="single"/>
                  <w:lang w:eastAsia="pt-BR"/>
                </w:rPr>
                <w:t>0832107</w:t>
              </w:r>
            </w:hyperlink>
            <w:r w:rsidRPr="00BB4886">
              <w:rPr>
                <w:rFonts w:ascii="Times New Roman" w:eastAsia="Times New Roman" w:hAnsi="Times New Roman" w:cs="Times New Roman"/>
                <w:color w:val="000000"/>
                <w:sz w:val="27"/>
                <w:szCs w:val="27"/>
                <w:lang w:eastAsia="pt-BR"/>
              </w:rPr>
              <w:t>).</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BB4886">
              <w:rPr>
                <w:rFonts w:ascii="Times New Roman" w:eastAsia="Times New Roman" w:hAnsi="Times New Roman" w:cs="Times New Roman"/>
                <w:color w:val="000000"/>
                <w:sz w:val="27"/>
                <w:szCs w:val="27"/>
                <w:lang w:eastAsia="pt-BR"/>
              </w:rPr>
              <w:t>I) Prorrogar</w:t>
            </w:r>
            <w:proofErr w:type="gramEnd"/>
            <w:r w:rsidRPr="00BB4886">
              <w:rPr>
                <w:rFonts w:ascii="Times New Roman" w:eastAsia="Times New Roman" w:hAnsi="Times New Roman" w:cs="Times New Roman"/>
                <w:color w:val="000000"/>
                <w:sz w:val="27"/>
                <w:szCs w:val="27"/>
                <w:lang w:eastAsia="pt-BR"/>
              </w:rPr>
              <w:t xml:space="preserve"> por mais 4 meses, a contar de 22/05/2022 a 21/09/2022.</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Valor do Termo Aditivo: R$ 9.600,00</w:t>
            </w:r>
          </w:p>
        </w:tc>
        <w:tc>
          <w:tcPr>
            <w:tcW w:w="1575"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R$ 9.600,00</w:t>
            </w:r>
          </w:p>
        </w:tc>
        <w:tc>
          <w:tcPr>
            <w:tcW w:w="1965"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20" w:after="120" w:line="240" w:lineRule="auto"/>
              <w:ind w:left="120" w:right="120"/>
              <w:jc w:val="center"/>
              <w:rPr>
                <w:rFonts w:ascii="Times New Roman" w:eastAsia="Times New Roman" w:hAnsi="Times New Roman" w:cs="Times New Roman"/>
                <w:color w:val="000000"/>
                <w:sz w:val="24"/>
                <w:szCs w:val="24"/>
                <w:lang w:eastAsia="pt-BR"/>
              </w:rPr>
            </w:pPr>
            <w:r w:rsidRPr="00BB4886">
              <w:rPr>
                <w:rFonts w:ascii="Times New Roman" w:eastAsia="Times New Roman" w:hAnsi="Times New Roman" w:cs="Times New Roman"/>
                <w:color w:val="000000"/>
                <w:sz w:val="24"/>
                <w:szCs w:val="24"/>
                <w:lang w:eastAsia="pt-BR"/>
              </w:rPr>
              <w:t>-</w:t>
            </w:r>
          </w:p>
        </w:tc>
      </w:tr>
    </w:tbl>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*Eventuais divergências nas somas são decorrentes de arredondamento de casas decimais em cálculos envolvendo dízimas periódicas.</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tbl>
      <w:tblPr>
        <w:tblW w:w="104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43"/>
        <w:gridCol w:w="1967"/>
      </w:tblGrid>
      <w:tr w:rsidR="00BB4886" w:rsidRPr="00BB4886" w:rsidTr="00BB4886">
        <w:trPr>
          <w:tblCellSpacing w:w="0" w:type="dxa"/>
        </w:trPr>
        <w:tc>
          <w:tcPr>
            <w:tcW w:w="8370"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lastRenderedPageBreak/>
              <w:t>VALOR ATUALIZADO CONTRATO PARA EVENTUAL CÔMPUTO DE ACRÉSCIMOS E SUPRESSÕES</w:t>
            </w:r>
            <w:r w:rsidRPr="00BB4886">
              <w:rPr>
                <w:rFonts w:ascii="Times New Roman" w:eastAsia="Times New Roman" w:hAnsi="Times New Roman" w:cs="Times New Roman"/>
                <w:color w:val="000000"/>
                <w:sz w:val="27"/>
                <w:szCs w:val="27"/>
                <w:lang w:eastAsia="pt-BR"/>
              </w:rPr>
              <w:t> – Art. 65, § 1º da Lei n. 8.666/93 e Acórdão TCU 749/2010 – Plenário.</w:t>
            </w:r>
          </w:p>
        </w:tc>
        <w:tc>
          <w:tcPr>
            <w:tcW w:w="1950"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R$ 19.200,00​​</w:t>
            </w:r>
          </w:p>
        </w:tc>
      </w:tr>
      <w:tr w:rsidR="00BB4886" w:rsidRPr="00BB4886" w:rsidTr="00BB4886">
        <w:trPr>
          <w:tblCellSpacing w:w="0" w:type="dxa"/>
        </w:trPr>
        <w:tc>
          <w:tcPr>
            <w:tcW w:w="8370"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PERCENTUAL TOTAL DE ACRÉSCIMOS JÁ REALIZADOS NESTA CONTRATAÇÃO EM RELAÇÃO AO VALOR ATUALIZADO CONTRATO </w:t>
            </w:r>
            <w:r w:rsidRPr="00BB4886">
              <w:rPr>
                <w:rFonts w:ascii="Times New Roman" w:eastAsia="Times New Roman" w:hAnsi="Times New Roman" w:cs="Times New Roman"/>
                <w:color w:val="000000"/>
                <w:sz w:val="27"/>
                <w:szCs w:val="27"/>
                <w:lang w:eastAsia="pt-BR"/>
              </w:rPr>
              <w:t>– Art. 65, § 1º da Lei n. 8.666/93 e Acórdão TCU 749/2010 –Plenário.</w:t>
            </w:r>
          </w:p>
        </w:tc>
        <w:tc>
          <w:tcPr>
            <w:tcW w:w="1950" w:type="dxa"/>
            <w:tcBorders>
              <w:top w:val="outset" w:sz="6" w:space="0" w:color="auto"/>
              <w:left w:val="outset" w:sz="6" w:space="0" w:color="auto"/>
              <w:bottom w:val="outset" w:sz="6" w:space="0" w:color="auto"/>
              <w:right w:val="outset" w:sz="6" w:space="0" w:color="auto"/>
            </w:tcBorders>
            <w:vAlign w:val="center"/>
            <w:hideMark/>
          </w:tcPr>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0,00%</w:t>
            </w:r>
          </w:p>
        </w:tc>
      </w:tr>
    </w:tbl>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after="60"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25"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5"/>
        <w:gridCol w:w="7079"/>
      </w:tblGrid>
      <w:tr w:rsidR="00BB4886" w:rsidRPr="00BB4886" w:rsidTr="00BB4886">
        <w:trPr>
          <w:tblCellSpacing w:w="15" w:type="dxa"/>
        </w:trPr>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sz w:val="27"/>
                <w:szCs w:val="27"/>
                <w:lang w:eastAsia="pt-BR"/>
              </w:rPr>
            </w:pPr>
            <w:r w:rsidRPr="00BB4886">
              <w:rPr>
                <w:noProof/>
                <w:lang w:eastAsia="pt-BR"/>
              </w:rPr>
              <w:drawing>
                <wp:inline distT="0" distB="0" distL="0" distR="0">
                  <wp:extent cx="851535" cy="567690"/>
                  <wp:effectExtent l="0" t="0" r="5715" b="3810"/>
                  <wp:docPr id="5" name="Imagem 5" descr="C:\Users\012300592348\AppData\Local\Microsoft\Windows\INetCache\Content.MSO\3AA8CE0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012300592348\AppData\Local\Microsoft\Windows\INetCache\Content.MSO\3AA8CE0C.t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1535" cy="567690"/>
                          </a:xfrm>
                          <a:prstGeom prst="rect">
                            <a:avLst/>
                          </a:prstGeom>
                          <a:noFill/>
                          <a:ln>
                            <a:noFill/>
                          </a:ln>
                        </pic:spPr>
                      </pic:pic>
                    </a:graphicData>
                  </a:graphic>
                </wp:inline>
              </w:drawing>
            </w:r>
          </w:p>
        </w:tc>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lang w:eastAsia="pt-BR"/>
              </w:rPr>
            </w:pPr>
            <w:r w:rsidRPr="00BB4886">
              <w:rPr>
                <w:rFonts w:ascii="Times New Roman" w:eastAsia="Times New Roman" w:hAnsi="Times New Roman" w:cs="Times New Roman"/>
                <w:color w:val="000000"/>
                <w:lang w:eastAsia="pt-BR"/>
              </w:rPr>
              <w:t>Documento assinado eletronicamente por </w:t>
            </w:r>
            <w:r w:rsidRPr="00BB4886">
              <w:rPr>
                <w:rFonts w:ascii="Times New Roman" w:eastAsia="Times New Roman" w:hAnsi="Times New Roman" w:cs="Times New Roman"/>
                <w:b/>
                <w:bCs/>
                <w:color w:val="000000"/>
                <w:lang w:eastAsia="pt-BR"/>
              </w:rPr>
              <w:t>LIA MARIA ARAÚJO LOPES</w:t>
            </w:r>
            <w:r w:rsidRPr="00BB4886">
              <w:rPr>
                <w:rFonts w:ascii="Times New Roman" w:eastAsia="Times New Roman" w:hAnsi="Times New Roman" w:cs="Times New Roman"/>
                <w:color w:val="000000"/>
                <w:lang w:eastAsia="pt-BR"/>
              </w:rPr>
              <w:t>, </w:t>
            </w:r>
            <w:r w:rsidRPr="00BB4886">
              <w:rPr>
                <w:rFonts w:ascii="Times New Roman" w:eastAsia="Times New Roman" w:hAnsi="Times New Roman" w:cs="Times New Roman"/>
                <w:b/>
                <w:bCs/>
                <w:color w:val="000000"/>
                <w:lang w:eastAsia="pt-BR"/>
              </w:rPr>
              <w:t>Diretora Geral</w:t>
            </w:r>
            <w:r w:rsidRPr="00BB4886">
              <w:rPr>
                <w:rFonts w:ascii="Times New Roman" w:eastAsia="Times New Roman" w:hAnsi="Times New Roman" w:cs="Times New Roman"/>
                <w:color w:val="000000"/>
                <w:lang w:eastAsia="pt-BR"/>
              </w:rPr>
              <w:t>, em 18/05/2022, às 17:17, conforme art. 1º, III, "b", da Lei 11.419/2006.</w:t>
            </w:r>
          </w:p>
        </w:tc>
      </w:tr>
    </w:tbl>
    <w:p w:rsidR="00BB4886" w:rsidRPr="00BB4886" w:rsidRDefault="00BB4886" w:rsidP="00BB4886">
      <w:pPr>
        <w:spacing w:after="60"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2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5"/>
        <w:gridCol w:w="7079"/>
      </w:tblGrid>
      <w:tr w:rsidR="00BB4886" w:rsidRPr="00BB4886" w:rsidTr="00BB4886">
        <w:trPr>
          <w:tblCellSpacing w:w="15" w:type="dxa"/>
        </w:trPr>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sz w:val="27"/>
                <w:szCs w:val="27"/>
                <w:lang w:eastAsia="pt-BR"/>
              </w:rPr>
            </w:pPr>
            <w:r w:rsidRPr="00BB4886">
              <w:rPr>
                <w:noProof/>
                <w:lang w:eastAsia="pt-BR"/>
              </w:rPr>
              <w:drawing>
                <wp:inline distT="0" distB="0" distL="0" distR="0">
                  <wp:extent cx="851535" cy="567690"/>
                  <wp:effectExtent l="0" t="0" r="5715" b="3810"/>
                  <wp:docPr id="4" name="Imagem 4" descr="C:\Users\012300592348\AppData\Local\Microsoft\Windows\INetCache\Content.MSO\8A35BBF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012300592348\AppData\Local\Microsoft\Windows\INetCache\Content.MSO\8A35BBFA.t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1535" cy="567690"/>
                          </a:xfrm>
                          <a:prstGeom prst="rect">
                            <a:avLst/>
                          </a:prstGeom>
                          <a:noFill/>
                          <a:ln>
                            <a:noFill/>
                          </a:ln>
                        </pic:spPr>
                      </pic:pic>
                    </a:graphicData>
                  </a:graphic>
                </wp:inline>
              </w:drawing>
            </w:r>
          </w:p>
        </w:tc>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lang w:eastAsia="pt-BR"/>
              </w:rPr>
            </w:pPr>
            <w:r w:rsidRPr="00BB4886">
              <w:rPr>
                <w:rFonts w:ascii="Times New Roman" w:eastAsia="Times New Roman" w:hAnsi="Times New Roman" w:cs="Times New Roman"/>
                <w:color w:val="000000"/>
                <w:lang w:eastAsia="pt-BR"/>
              </w:rPr>
              <w:t>Documento assinado eletronicamente por </w:t>
            </w:r>
            <w:r w:rsidRPr="00BB4886">
              <w:rPr>
                <w:rFonts w:ascii="Times New Roman" w:eastAsia="Times New Roman" w:hAnsi="Times New Roman" w:cs="Times New Roman"/>
                <w:b/>
                <w:bCs/>
                <w:color w:val="000000"/>
                <w:lang w:eastAsia="pt-BR"/>
              </w:rPr>
              <w:t>GLEISON CARVALHO DA ROCHA</w:t>
            </w:r>
            <w:r w:rsidRPr="00BB4886">
              <w:rPr>
                <w:rFonts w:ascii="Times New Roman" w:eastAsia="Times New Roman" w:hAnsi="Times New Roman" w:cs="Times New Roman"/>
                <w:color w:val="000000"/>
                <w:lang w:eastAsia="pt-BR"/>
              </w:rPr>
              <w:t>, </w:t>
            </w:r>
            <w:r w:rsidRPr="00BB4886">
              <w:rPr>
                <w:rFonts w:ascii="Times New Roman" w:eastAsia="Times New Roman" w:hAnsi="Times New Roman" w:cs="Times New Roman"/>
                <w:b/>
                <w:bCs/>
                <w:color w:val="000000"/>
                <w:lang w:eastAsia="pt-BR"/>
              </w:rPr>
              <w:t>Usuário Externo</w:t>
            </w:r>
            <w:r w:rsidRPr="00BB4886">
              <w:rPr>
                <w:rFonts w:ascii="Times New Roman" w:eastAsia="Times New Roman" w:hAnsi="Times New Roman" w:cs="Times New Roman"/>
                <w:color w:val="000000"/>
                <w:lang w:eastAsia="pt-BR"/>
              </w:rPr>
              <w:t>, em 18/05/2022, às 18:16, conforme art. 1º, III, "b", da Lei 11.419/2006.</w:t>
            </w:r>
          </w:p>
        </w:tc>
      </w:tr>
    </w:tbl>
    <w:p w:rsidR="00BB4886" w:rsidRPr="00BB4886" w:rsidRDefault="00BB4886" w:rsidP="00BB4886">
      <w:pPr>
        <w:spacing w:after="60"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29"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5"/>
        <w:gridCol w:w="7079"/>
      </w:tblGrid>
      <w:tr w:rsidR="00BB4886" w:rsidRPr="00BB4886" w:rsidTr="00BB4886">
        <w:trPr>
          <w:tblCellSpacing w:w="15" w:type="dxa"/>
        </w:trPr>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sz w:val="27"/>
                <w:szCs w:val="27"/>
                <w:lang w:eastAsia="pt-BR"/>
              </w:rPr>
            </w:pPr>
            <w:r w:rsidRPr="00BB4886">
              <w:rPr>
                <w:noProof/>
                <w:lang w:eastAsia="pt-BR"/>
              </w:rPr>
              <w:drawing>
                <wp:inline distT="0" distB="0" distL="0" distR="0">
                  <wp:extent cx="851535" cy="567690"/>
                  <wp:effectExtent l="0" t="0" r="5715" b="3810"/>
                  <wp:docPr id="3" name="Imagem 3" descr="C:\Users\012300592348\AppData\Local\Microsoft\Windows\INetCache\Content.MSO\21D0561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012300592348\AppData\Local\Microsoft\Windows\INetCache\Content.MSO\21D05618.t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1535" cy="567690"/>
                          </a:xfrm>
                          <a:prstGeom prst="rect">
                            <a:avLst/>
                          </a:prstGeom>
                          <a:noFill/>
                          <a:ln>
                            <a:noFill/>
                          </a:ln>
                        </pic:spPr>
                      </pic:pic>
                    </a:graphicData>
                  </a:graphic>
                </wp:inline>
              </w:drawing>
            </w:r>
          </w:p>
        </w:tc>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lang w:eastAsia="pt-BR"/>
              </w:rPr>
            </w:pPr>
            <w:r w:rsidRPr="00BB4886">
              <w:rPr>
                <w:rFonts w:ascii="Times New Roman" w:eastAsia="Times New Roman" w:hAnsi="Times New Roman" w:cs="Times New Roman"/>
                <w:color w:val="000000"/>
                <w:lang w:eastAsia="pt-BR"/>
              </w:rPr>
              <w:t>Documento assinado eletronicamente por </w:t>
            </w:r>
            <w:r w:rsidRPr="00BB4886">
              <w:rPr>
                <w:rFonts w:ascii="Times New Roman" w:eastAsia="Times New Roman" w:hAnsi="Times New Roman" w:cs="Times New Roman"/>
                <w:b/>
                <w:bCs/>
                <w:color w:val="000000"/>
                <w:lang w:eastAsia="pt-BR"/>
              </w:rPr>
              <w:t>FÁBIA MARIA DOS SANTOS SILVA</w:t>
            </w:r>
            <w:r w:rsidRPr="00BB4886">
              <w:rPr>
                <w:rFonts w:ascii="Times New Roman" w:eastAsia="Times New Roman" w:hAnsi="Times New Roman" w:cs="Times New Roman"/>
                <w:color w:val="000000"/>
                <w:lang w:eastAsia="pt-BR"/>
              </w:rPr>
              <w:t>, </w:t>
            </w:r>
            <w:r w:rsidRPr="00BB4886">
              <w:rPr>
                <w:rFonts w:ascii="Times New Roman" w:eastAsia="Times New Roman" w:hAnsi="Times New Roman" w:cs="Times New Roman"/>
                <w:b/>
                <w:bCs/>
                <w:color w:val="000000"/>
                <w:lang w:eastAsia="pt-BR"/>
              </w:rPr>
              <w:t>Chefe de Seção</w:t>
            </w:r>
            <w:r w:rsidRPr="00BB4886">
              <w:rPr>
                <w:rFonts w:ascii="Times New Roman" w:eastAsia="Times New Roman" w:hAnsi="Times New Roman" w:cs="Times New Roman"/>
                <w:color w:val="000000"/>
                <w:lang w:eastAsia="pt-BR"/>
              </w:rPr>
              <w:t>, em 18/05/2022, às 20:28, conforme art. 1º, III, "b", da Lei 11.419/2006.</w:t>
            </w:r>
          </w:p>
        </w:tc>
      </w:tr>
    </w:tbl>
    <w:p w:rsidR="00BB4886" w:rsidRPr="00BB4886" w:rsidRDefault="00BB4886" w:rsidP="00BB4886">
      <w:pPr>
        <w:spacing w:after="60"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31"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5"/>
        <w:gridCol w:w="7079"/>
      </w:tblGrid>
      <w:tr w:rsidR="00BB4886" w:rsidRPr="00BB4886" w:rsidTr="00BB4886">
        <w:trPr>
          <w:tblCellSpacing w:w="15" w:type="dxa"/>
        </w:trPr>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sz w:val="27"/>
                <w:szCs w:val="27"/>
                <w:lang w:eastAsia="pt-BR"/>
              </w:rPr>
            </w:pPr>
            <w:r w:rsidRPr="00BB4886">
              <w:rPr>
                <w:noProof/>
                <w:lang w:eastAsia="pt-BR"/>
              </w:rPr>
              <w:drawing>
                <wp:inline distT="0" distB="0" distL="0" distR="0">
                  <wp:extent cx="851535" cy="567690"/>
                  <wp:effectExtent l="0" t="0" r="5715" b="3810"/>
                  <wp:docPr id="2" name="Imagem 2" descr="C:\Users\012300592348\AppData\Local\Microsoft\Windows\INetCache\Content.MSO\2ED2DBE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012300592348\AppData\Local\Microsoft\Windows\INetCache\Content.MSO\2ED2DBE6.t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1535" cy="567690"/>
                          </a:xfrm>
                          <a:prstGeom prst="rect">
                            <a:avLst/>
                          </a:prstGeom>
                          <a:noFill/>
                          <a:ln>
                            <a:noFill/>
                          </a:ln>
                        </pic:spPr>
                      </pic:pic>
                    </a:graphicData>
                  </a:graphic>
                </wp:inline>
              </w:drawing>
            </w:r>
          </w:p>
        </w:tc>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lang w:eastAsia="pt-BR"/>
              </w:rPr>
            </w:pPr>
            <w:r w:rsidRPr="00BB4886">
              <w:rPr>
                <w:rFonts w:ascii="Times New Roman" w:eastAsia="Times New Roman" w:hAnsi="Times New Roman" w:cs="Times New Roman"/>
                <w:color w:val="000000"/>
                <w:lang w:eastAsia="pt-BR"/>
              </w:rPr>
              <w:t>Documento assinado eletronicamente por </w:t>
            </w:r>
            <w:r w:rsidRPr="00BB4886">
              <w:rPr>
                <w:rFonts w:ascii="Times New Roman" w:eastAsia="Times New Roman" w:hAnsi="Times New Roman" w:cs="Times New Roman"/>
                <w:b/>
                <w:bCs/>
                <w:color w:val="000000"/>
                <w:lang w:eastAsia="pt-BR"/>
              </w:rPr>
              <w:t>LUCIANO DA SILVA SANTOS</w:t>
            </w:r>
            <w:r w:rsidRPr="00BB4886">
              <w:rPr>
                <w:rFonts w:ascii="Times New Roman" w:eastAsia="Times New Roman" w:hAnsi="Times New Roman" w:cs="Times New Roman"/>
                <w:color w:val="000000"/>
                <w:lang w:eastAsia="pt-BR"/>
              </w:rPr>
              <w:t>, </w:t>
            </w:r>
            <w:r w:rsidRPr="00BB4886">
              <w:rPr>
                <w:rFonts w:ascii="Times New Roman" w:eastAsia="Times New Roman" w:hAnsi="Times New Roman" w:cs="Times New Roman"/>
                <w:b/>
                <w:bCs/>
                <w:color w:val="000000"/>
                <w:lang w:eastAsia="pt-BR"/>
              </w:rPr>
              <w:t>Auxiliar Administrativo(a)</w:t>
            </w:r>
            <w:r w:rsidRPr="00BB4886">
              <w:rPr>
                <w:rFonts w:ascii="Times New Roman" w:eastAsia="Times New Roman" w:hAnsi="Times New Roman" w:cs="Times New Roman"/>
                <w:color w:val="000000"/>
                <w:lang w:eastAsia="pt-BR"/>
              </w:rPr>
              <w:t>, em 19/05/2022, às 10:34, conforme art. 1º, III, "b", da Lei 11.419/2006.</w:t>
            </w:r>
          </w:p>
        </w:tc>
      </w:tr>
    </w:tbl>
    <w:p w:rsidR="00BB4886" w:rsidRPr="00BB4886" w:rsidRDefault="00BB4886" w:rsidP="00BB4886">
      <w:pPr>
        <w:spacing w:after="60"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33"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66"/>
        <w:gridCol w:w="7138"/>
      </w:tblGrid>
      <w:tr w:rsidR="00BB4886" w:rsidRPr="00BB4886" w:rsidTr="00BB4886">
        <w:trPr>
          <w:tblCellSpacing w:w="15" w:type="dxa"/>
        </w:trPr>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sz w:val="27"/>
                <w:szCs w:val="27"/>
                <w:lang w:eastAsia="pt-BR"/>
              </w:rPr>
            </w:pPr>
            <w:r w:rsidRPr="00BB4886">
              <w:rPr>
                <w:noProof/>
                <w:lang w:eastAsia="pt-BR"/>
              </w:rPr>
              <w:drawing>
                <wp:inline distT="0" distB="0" distL="0" distR="0">
                  <wp:extent cx="819785" cy="819785"/>
                  <wp:effectExtent l="0" t="0" r="0" b="0"/>
                  <wp:docPr id="1" name="Imagem 1" descr="C:\Users\012300592348\AppData\Local\Microsoft\Windows\INetCache\Content.MSO\74A338E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12300592348\AppData\Local\Microsoft\Windows\INetCache\Content.MSO\74A338E4.t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785" cy="819785"/>
                          </a:xfrm>
                          <a:prstGeom prst="rect">
                            <a:avLst/>
                          </a:prstGeom>
                          <a:noFill/>
                          <a:ln>
                            <a:noFill/>
                          </a:ln>
                        </pic:spPr>
                      </pic:pic>
                    </a:graphicData>
                  </a:graphic>
                </wp:inline>
              </w:drawing>
            </w:r>
          </w:p>
        </w:tc>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lang w:eastAsia="pt-BR"/>
              </w:rPr>
            </w:pPr>
            <w:r w:rsidRPr="00BB4886">
              <w:rPr>
                <w:rFonts w:ascii="Times New Roman" w:eastAsia="Times New Roman" w:hAnsi="Times New Roman" w:cs="Times New Roman"/>
                <w:color w:val="000000"/>
                <w:lang w:eastAsia="pt-BR"/>
              </w:rPr>
              <w:t>A autenticidade do documento pode ser conferida no site http://www.tre-ro.jus.br/servicos-judiciais/verificacao informando o código verificador </w:t>
            </w:r>
            <w:r w:rsidRPr="00BB4886">
              <w:rPr>
                <w:rFonts w:ascii="Times New Roman" w:eastAsia="Times New Roman" w:hAnsi="Times New Roman" w:cs="Times New Roman"/>
                <w:b/>
                <w:bCs/>
                <w:color w:val="000000"/>
                <w:lang w:eastAsia="pt-BR"/>
              </w:rPr>
              <w:t>0832107</w:t>
            </w:r>
            <w:r w:rsidRPr="00BB4886">
              <w:rPr>
                <w:rFonts w:ascii="Times New Roman" w:eastAsia="Times New Roman" w:hAnsi="Times New Roman" w:cs="Times New Roman"/>
                <w:color w:val="000000"/>
                <w:lang w:eastAsia="pt-BR"/>
              </w:rPr>
              <w:t> e o código CRC </w:t>
            </w:r>
            <w:r w:rsidRPr="00BB4886">
              <w:rPr>
                <w:rFonts w:ascii="Times New Roman" w:eastAsia="Times New Roman" w:hAnsi="Times New Roman" w:cs="Times New Roman"/>
                <w:b/>
                <w:bCs/>
                <w:color w:val="000000"/>
                <w:lang w:eastAsia="pt-BR"/>
              </w:rPr>
              <w:t>F0F1BBFF</w:t>
            </w:r>
            <w:r w:rsidRPr="00BB4886">
              <w:rPr>
                <w:rFonts w:ascii="Times New Roman" w:eastAsia="Times New Roman" w:hAnsi="Times New Roman" w:cs="Times New Roman"/>
                <w:color w:val="000000"/>
                <w:lang w:eastAsia="pt-BR"/>
              </w:rPr>
              <w:t>.</w:t>
            </w:r>
          </w:p>
        </w:tc>
      </w:tr>
    </w:tbl>
    <w:p w:rsidR="00BB4886" w:rsidRPr="00BB4886" w:rsidRDefault="00BB4886" w:rsidP="00BB4886">
      <w:pPr>
        <w:spacing w:before="15" w:after="15"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35" style="width:0;height:1.5pt" o:hralign="center" o:hrstd="t" o:hrnoshade="t" o:hr="t" fillcolor="black" stroked="f"/>
        </w:pict>
      </w:r>
    </w:p>
    <w:p w:rsidR="00BB4886" w:rsidRPr="00BB4886" w:rsidRDefault="00BB4886" w:rsidP="00BB4886">
      <w:pPr>
        <w:spacing w:before="15" w:after="15" w:line="240" w:lineRule="auto"/>
        <w:rPr>
          <w:rFonts w:ascii="Times New Roman" w:eastAsia="Times New Roman" w:hAnsi="Times New Roman" w:cs="Times New Roman"/>
          <w:sz w:val="24"/>
          <w:szCs w:val="24"/>
          <w:lang w:eastAsia="pt-BR"/>
        </w:rPr>
      </w:pPr>
    </w:p>
    <w:p w:rsidR="00BB4886" w:rsidRPr="00BB4886" w:rsidRDefault="00BB4886" w:rsidP="00BB4886">
      <w:pPr>
        <w:spacing w:before="75" w:after="0"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36" style="width:0;height:1.5pt" o:hralign="center" o:hrstd="t" o:hrnoshade="t" o:hr="t" fillcolor="black"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4252"/>
        <w:gridCol w:w="4252"/>
      </w:tblGrid>
      <w:tr w:rsidR="00BB4886" w:rsidRPr="00BB4886" w:rsidTr="00BB4886">
        <w:trPr>
          <w:tblCellSpacing w:w="0" w:type="dxa"/>
        </w:trPr>
        <w:tc>
          <w:tcPr>
            <w:tcW w:w="2500" w:type="pct"/>
            <w:tcBorders>
              <w:top w:val="nil"/>
              <w:left w:val="nil"/>
              <w:bottom w:val="nil"/>
              <w:right w:val="nil"/>
            </w:tcBorders>
            <w:vAlign w:val="center"/>
            <w:hideMark/>
          </w:tcPr>
          <w:p w:rsidR="00BB4886" w:rsidRPr="00BB4886" w:rsidRDefault="00BB4886" w:rsidP="00BB4886">
            <w:pPr>
              <w:spacing w:after="0" w:line="240" w:lineRule="auto"/>
              <w:rPr>
                <w:rFonts w:ascii="Times New Roman" w:eastAsia="Times New Roman" w:hAnsi="Times New Roman" w:cs="Times New Roman"/>
                <w:color w:val="000000"/>
                <w:sz w:val="18"/>
                <w:szCs w:val="18"/>
                <w:lang w:eastAsia="pt-BR"/>
              </w:rPr>
            </w:pPr>
            <w:r w:rsidRPr="00BB4886">
              <w:rPr>
                <w:rFonts w:ascii="Times New Roman" w:eastAsia="Times New Roman" w:hAnsi="Times New Roman" w:cs="Times New Roman"/>
                <w:color w:val="000000"/>
                <w:sz w:val="18"/>
                <w:szCs w:val="18"/>
                <w:lang w:eastAsia="pt-BR"/>
              </w:rPr>
              <w:t>0000931-09.2021.6.22.8000</w:t>
            </w:r>
          </w:p>
        </w:tc>
        <w:tc>
          <w:tcPr>
            <w:tcW w:w="2500" w:type="pct"/>
            <w:tcBorders>
              <w:top w:val="nil"/>
              <w:left w:val="nil"/>
              <w:bottom w:val="nil"/>
              <w:right w:val="nil"/>
            </w:tcBorders>
            <w:vAlign w:val="center"/>
            <w:hideMark/>
          </w:tcPr>
          <w:p w:rsidR="00BB4886" w:rsidRPr="00BB4886" w:rsidRDefault="00BB4886" w:rsidP="00BB4886">
            <w:pPr>
              <w:spacing w:after="0" w:line="240" w:lineRule="auto"/>
              <w:jc w:val="right"/>
              <w:rPr>
                <w:rFonts w:ascii="Times New Roman" w:eastAsia="Times New Roman" w:hAnsi="Times New Roman" w:cs="Times New Roman"/>
                <w:color w:val="000000"/>
                <w:sz w:val="18"/>
                <w:szCs w:val="18"/>
                <w:lang w:eastAsia="pt-BR"/>
              </w:rPr>
            </w:pPr>
            <w:r w:rsidRPr="00BB4886">
              <w:rPr>
                <w:rFonts w:ascii="Times New Roman" w:eastAsia="Times New Roman" w:hAnsi="Times New Roman" w:cs="Times New Roman"/>
                <w:color w:val="000000"/>
                <w:sz w:val="18"/>
                <w:szCs w:val="18"/>
                <w:lang w:eastAsia="pt-BR"/>
              </w:rPr>
              <w:t>0832107v3</w:t>
            </w:r>
          </w:p>
        </w:tc>
      </w:tr>
    </w:tbl>
    <w:p w:rsidR="00BB4886" w:rsidRDefault="00BB4886"/>
    <w:p w:rsidR="00BB4886" w:rsidRDefault="00BB4886"/>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PROCESSO: 0000931-09.2021.6.22.8000</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INTERESSADO: TRIBUNAL REGIONAL ELEITORAL DE RONDONIA - TRE-RO </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lastRenderedPageBreak/>
        <w:t>ASSUNTO: Análise de minuta de Termo Aditivo – prorrogação de vigência – Contrato 07/2017/TRE/RO – Locação de imóvel para instalação provisória - Fórum Eleitoral de Pimenta Bueno.</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b/>
          <w:bCs/>
          <w:caps/>
          <w:color w:val="000000"/>
          <w:sz w:val="26"/>
          <w:szCs w:val="26"/>
          <w:lang w:eastAsia="pt-BR"/>
        </w:rPr>
      </w:pPr>
      <w:r w:rsidRPr="00BB4886">
        <w:rPr>
          <w:rFonts w:ascii="Times New Roman" w:eastAsia="Times New Roman" w:hAnsi="Times New Roman" w:cs="Times New Roman"/>
          <w:b/>
          <w:bCs/>
          <w:caps/>
          <w:color w:val="000000"/>
          <w:sz w:val="26"/>
          <w:szCs w:val="26"/>
          <w:lang w:eastAsia="pt-BR"/>
        </w:rPr>
        <w:t>PARECER JURÍDICO Nº 26 / 2022 - PRES/DG/SAOFC/AJSAOFC</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01. </w:t>
      </w:r>
      <w:r w:rsidRPr="00BB4886">
        <w:rPr>
          <w:rFonts w:ascii="Times New Roman" w:eastAsia="Times New Roman" w:hAnsi="Times New Roman" w:cs="Times New Roman"/>
          <w:color w:val="000000"/>
          <w:sz w:val="27"/>
          <w:szCs w:val="27"/>
          <w:lang w:eastAsia="pt-BR"/>
        </w:rPr>
        <w:t>Cuida-se de pleito iniciado pela Coordenadoria de Obras, Manutenção e Serviços Gerais- COMSEG deste Tribunal (</w:t>
      </w:r>
      <w:hyperlink r:id="rId17" w:tgtFrame="_blank" w:history="1">
        <w:r w:rsidRPr="00BB4886">
          <w:rPr>
            <w:rFonts w:ascii="Times New Roman" w:eastAsia="Times New Roman" w:hAnsi="Times New Roman" w:cs="Times New Roman"/>
            <w:color w:val="0000FF"/>
            <w:sz w:val="27"/>
            <w:szCs w:val="27"/>
            <w:u w:val="single"/>
            <w:lang w:eastAsia="pt-BR"/>
          </w:rPr>
          <w:t>0663998</w:t>
        </w:r>
      </w:hyperlink>
      <w:r w:rsidRPr="00BB4886">
        <w:rPr>
          <w:rFonts w:ascii="Times New Roman" w:eastAsia="Times New Roman" w:hAnsi="Times New Roman" w:cs="Times New Roman"/>
          <w:color w:val="000000"/>
          <w:sz w:val="27"/>
          <w:szCs w:val="27"/>
          <w:lang w:eastAsia="pt-BR"/>
        </w:rPr>
        <w:t>) e que, após regular tramitação analisada pela Assessoria Jurídica no Parecer n. 13/2021 (</w:t>
      </w:r>
      <w:hyperlink r:id="rId18" w:tgtFrame="_blank" w:history="1">
        <w:r w:rsidRPr="00BB4886">
          <w:rPr>
            <w:rFonts w:ascii="Times New Roman" w:eastAsia="Times New Roman" w:hAnsi="Times New Roman" w:cs="Times New Roman"/>
            <w:color w:val="0000FF"/>
            <w:sz w:val="27"/>
            <w:szCs w:val="27"/>
            <w:u w:val="single"/>
            <w:lang w:eastAsia="pt-BR"/>
          </w:rPr>
          <w:t>0735899</w:t>
        </w:r>
      </w:hyperlink>
      <w:r w:rsidRPr="00BB4886">
        <w:rPr>
          <w:rFonts w:ascii="Times New Roman" w:eastAsia="Times New Roman" w:hAnsi="Times New Roman" w:cs="Times New Roman"/>
          <w:color w:val="000000"/>
          <w:sz w:val="27"/>
          <w:szCs w:val="27"/>
          <w:lang w:eastAsia="pt-BR"/>
        </w:rPr>
        <w:t>), este Tribunal celebrou a Carta-Contrato n. 12/2021 (</w:t>
      </w:r>
      <w:hyperlink r:id="rId19" w:tgtFrame="_blank" w:history="1">
        <w:r w:rsidRPr="00BB4886">
          <w:rPr>
            <w:rFonts w:ascii="Times New Roman" w:eastAsia="Times New Roman" w:hAnsi="Times New Roman" w:cs="Times New Roman"/>
            <w:color w:val="0000FF"/>
            <w:sz w:val="27"/>
            <w:szCs w:val="27"/>
            <w:u w:val="single"/>
            <w:lang w:eastAsia="pt-BR"/>
          </w:rPr>
          <w:t>0740194</w:t>
        </w:r>
      </w:hyperlink>
      <w:r w:rsidRPr="00BB4886">
        <w:rPr>
          <w:rFonts w:ascii="Times New Roman" w:eastAsia="Times New Roman" w:hAnsi="Times New Roman" w:cs="Times New Roman"/>
          <w:color w:val="000000"/>
          <w:sz w:val="27"/>
          <w:szCs w:val="27"/>
          <w:lang w:eastAsia="pt-BR"/>
        </w:rPr>
        <w:t>), que tem como objeto a locação de imóvel para instalação provisória da sede do Fórum Eleitoral de Pimenta Bueno, pelo período de 8 (oito) meses, contados da assinatura do contrato ocorrida em 21/09/2021, tendo como locadora a empresa META NEGÓCIOS IMOBILIÁRIOS LTDA., com valor mensal do aluguel estabelecido em R$ 2.400,00 (dois mil e quatrocentos reais) e valor total do contrato  R$ 19.200,00 (dezenove mil e duzentos reais), tudo com </w:t>
      </w:r>
      <w:r w:rsidRPr="00BB4886">
        <w:rPr>
          <w:rFonts w:ascii="Times New Roman" w:eastAsia="Times New Roman" w:hAnsi="Times New Roman" w:cs="Times New Roman"/>
          <w:b/>
          <w:bCs/>
          <w:color w:val="000000"/>
          <w:sz w:val="27"/>
          <w:szCs w:val="27"/>
          <w:lang w:eastAsia="pt-BR"/>
        </w:rPr>
        <w:t> fundamento no art. 24, inciso X, da Lei n. 8.666/93 e sob o regime da Lei n. 8.245/91.</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02.</w:t>
      </w:r>
      <w:r w:rsidRPr="00BB4886">
        <w:rPr>
          <w:rFonts w:ascii="Times New Roman" w:eastAsia="Times New Roman" w:hAnsi="Times New Roman" w:cs="Times New Roman"/>
          <w:color w:val="000000"/>
          <w:sz w:val="27"/>
          <w:szCs w:val="27"/>
          <w:lang w:eastAsia="pt-BR"/>
        </w:rPr>
        <w:t> Anteriormente, consoante Despacho n. 889/2022 (</w:t>
      </w:r>
      <w:hyperlink r:id="rId20" w:tgtFrame="_blank" w:history="1">
        <w:r w:rsidRPr="00BB4886">
          <w:rPr>
            <w:rFonts w:ascii="Times New Roman" w:eastAsia="Times New Roman" w:hAnsi="Times New Roman" w:cs="Times New Roman"/>
            <w:color w:val="0000FF"/>
            <w:sz w:val="27"/>
            <w:szCs w:val="27"/>
            <w:u w:val="single"/>
            <w:lang w:eastAsia="pt-BR"/>
          </w:rPr>
          <w:t>0823770</w:t>
        </w:r>
      </w:hyperlink>
      <w:r w:rsidRPr="00BB4886">
        <w:rPr>
          <w:rFonts w:ascii="Times New Roman" w:eastAsia="Times New Roman" w:hAnsi="Times New Roman" w:cs="Times New Roman"/>
          <w:color w:val="000000"/>
          <w:sz w:val="27"/>
          <w:szCs w:val="27"/>
          <w:lang w:eastAsia="pt-BR"/>
        </w:rPr>
        <w:t>), os autos foram encaminhados a esta Assessoria Jurídica para análise das solicitações feitas pela COMSEG na Manifestação n. 3/2022 (</w:t>
      </w:r>
      <w:hyperlink r:id="rId21" w:tgtFrame="_blank" w:history="1">
        <w:r w:rsidRPr="00BB4886">
          <w:rPr>
            <w:rFonts w:ascii="Times New Roman" w:eastAsia="Times New Roman" w:hAnsi="Times New Roman" w:cs="Times New Roman"/>
            <w:color w:val="0000FF"/>
            <w:sz w:val="27"/>
            <w:szCs w:val="27"/>
            <w:u w:val="single"/>
            <w:lang w:eastAsia="pt-BR"/>
          </w:rPr>
          <w:t>0735899</w:t>
        </w:r>
      </w:hyperlink>
      <w:r w:rsidRPr="00BB4886">
        <w:rPr>
          <w:rFonts w:ascii="Times New Roman" w:eastAsia="Times New Roman" w:hAnsi="Times New Roman" w:cs="Times New Roman"/>
          <w:color w:val="000000"/>
          <w:sz w:val="27"/>
          <w:szCs w:val="27"/>
          <w:lang w:eastAsia="pt-BR"/>
        </w:rPr>
        <w:t>) e da minuta do instrumento contratual necessária para registrar as alterações contratuais delas decorrentes juntada ao evento </w:t>
      </w:r>
      <w:hyperlink r:id="rId22" w:tgtFrame="_blank" w:history="1">
        <w:r w:rsidRPr="00BB4886">
          <w:rPr>
            <w:rFonts w:ascii="Times New Roman" w:eastAsia="Times New Roman" w:hAnsi="Times New Roman" w:cs="Times New Roman"/>
            <w:color w:val="0000FF"/>
            <w:sz w:val="27"/>
            <w:szCs w:val="27"/>
            <w:u w:val="single"/>
            <w:lang w:eastAsia="pt-BR"/>
          </w:rPr>
          <w:t>0824502</w:t>
        </w:r>
      </w:hyperlink>
      <w:r w:rsidRPr="00BB4886">
        <w:rPr>
          <w:rFonts w:ascii="Times New Roman" w:eastAsia="Times New Roman" w:hAnsi="Times New Roman" w:cs="Times New Roman"/>
          <w:color w:val="000000"/>
          <w:sz w:val="27"/>
          <w:szCs w:val="27"/>
          <w:lang w:eastAsia="pt-BR"/>
        </w:rPr>
        <w:t>.</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03. </w:t>
      </w:r>
      <w:r w:rsidRPr="00BB4886">
        <w:rPr>
          <w:rFonts w:ascii="Times New Roman" w:eastAsia="Times New Roman" w:hAnsi="Times New Roman" w:cs="Times New Roman"/>
          <w:color w:val="000000"/>
          <w:sz w:val="27"/>
          <w:szCs w:val="27"/>
          <w:lang w:eastAsia="pt-BR"/>
        </w:rPr>
        <w:t>Em razão disso, emitiu-se o Parecer Jurídico n. 23/2022 (</w:t>
      </w:r>
      <w:hyperlink r:id="rId23" w:tgtFrame="_blank" w:history="1">
        <w:r w:rsidRPr="00BB4886">
          <w:rPr>
            <w:rFonts w:ascii="Times New Roman" w:eastAsia="Times New Roman" w:hAnsi="Times New Roman" w:cs="Times New Roman"/>
            <w:color w:val="0000FF"/>
            <w:sz w:val="27"/>
            <w:szCs w:val="27"/>
            <w:u w:val="single"/>
            <w:lang w:eastAsia="pt-BR"/>
          </w:rPr>
          <w:t>0826453</w:t>
        </w:r>
      </w:hyperlink>
      <w:r w:rsidRPr="00BB4886">
        <w:rPr>
          <w:rFonts w:ascii="Times New Roman" w:eastAsia="Times New Roman" w:hAnsi="Times New Roman" w:cs="Times New Roman"/>
          <w:color w:val="000000"/>
          <w:sz w:val="27"/>
          <w:szCs w:val="27"/>
          <w:lang w:eastAsia="pt-BR"/>
        </w:rPr>
        <w:t>) que, em suma, entre outras, opinou pela </w:t>
      </w:r>
      <w:r w:rsidRPr="00BB4886">
        <w:rPr>
          <w:rFonts w:ascii="Times New Roman" w:eastAsia="Times New Roman" w:hAnsi="Times New Roman" w:cs="Times New Roman"/>
          <w:b/>
          <w:bCs/>
          <w:color w:val="000000"/>
          <w:sz w:val="27"/>
          <w:szCs w:val="27"/>
          <w:lang w:eastAsia="pt-BR"/>
        </w:rPr>
        <w:t>prorrogação por mais 4 meses</w:t>
      </w:r>
      <w:r w:rsidRPr="00BB4886">
        <w:rPr>
          <w:rFonts w:ascii="Times New Roman" w:eastAsia="Times New Roman" w:hAnsi="Times New Roman" w:cs="Times New Roman"/>
          <w:color w:val="000000"/>
          <w:sz w:val="27"/>
          <w:szCs w:val="27"/>
          <w:lang w:eastAsia="pt-BR"/>
        </w:rPr>
        <w:t>, a partir de 22/05/2022, da locação do imóvel disciplinada pela Carta-Contrato n. 012/2021, e devolução do processo à Seção de Contratos (SECONT) para </w:t>
      </w:r>
      <w:r w:rsidRPr="00BB4886">
        <w:rPr>
          <w:rFonts w:ascii="Times New Roman" w:eastAsia="Times New Roman" w:hAnsi="Times New Roman" w:cs="Times New Roman"/>
          <w:b/>
          <w:bCs/>
          <w:color w:val="000000"/>
          <w:sz w:val="27"/>
          <w:szCs w:val="27"/>
          <w:lang w:eastAsia="pt-BR"/>
        </w:rPr>
        <w:t>ajuste na minuta juntada</w:t>
      </w:r>
      <w:r w:rsidRPr="00BB4886">
        <w:rPr>
          <w:rFonts w:ascii="Times New Roman" w:eastAsia="Times New Roman" w:hAnsi="Times New Roman" w:cs="Times New Roman"/>
          <w:color w:val="000000"/>
          <w:sz w:val="27"/>
          <w:szCs w:val="27"/>
          <w:lang w:eastAsia="pt-BR"/>
        </w:rPr>
        <w:t>, na forma descrita no item 34 do parecer jurídico citado, com retorno a essa Assessoria para análise jurídica do no instrumento.</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04. </w:t>
      </w:r>
      <w:r w:rsidRPr="00BB4886">
        <w:rPr>
          <w:rFonts w:ascii="Times New Roman" w:eastAsia="Times New Roman" w:hAnsi="Times New Roman" w:cs="Times New Roman"/>
          <w:color w:val="000000"/>
          <w:sz w:val="27"/>
          <w:szCs w:val="27"/>
          <w:lang w:eastAsia="pt-BR"/>
        </w:rPr>
        <w:t>Pela Despacho n. 982/2022 (</w:t>
      </w:r>
      <w:hyperlink r:id="rId24" w:tgtFrame="_blank" w:history="1">
        <w:r w:rsidRPr="00BB4886">
          <w:rPr>
            <w:rFonts w:ascii="Times New Roman" w:eastAsia="Times New Roman" w:hAnsi="Times New Roman" w:cs="Times New Roman"/>
            <w:color w:val="0000FF"/>
            <w:sz w:val="27"/>
            <w:szCs w:val="27"/>
            <w:u w:val="single"/>
            <w:lang w:eastAsia="pt-BR"/>
          </w:rPr>
          <w:t>0827659</w:t>
        </w:r>
      </w:hyperlink>
      <w:r w:rsidRPr="00BB4886">
        <w:rPr>
          <w:rFonts w:ascii="Times New Roman" w:eastAsia="Times New Roman" w:hAnsi="Times New Roman" w:cs="Times New Roman"/>
          <w:color w:val="000000"/>
          <w:sz w:val="27"/>
          <w:szCs w:val="27"/>
          <w:lang w:eastAsia="pt-BR"/>
        </w:rPr>
        <w:t>), o Secretário da SAOFC acolheu a sugestão formulada por esta AJSAOFC quanto a redação da minuta e devolveu os autos à SECONT para elaboração de minuta devidamente ajustada.</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05.</w:t>
      </w:r>
      <w:r w:rsidRPr="00BB4886">
        <w:rPr>
          <w:rFonts w:ascii="Times New Roman" w:eastAsia="Times New Roman" w:hAnsi="Times New Roman" w:cs="Times New Roman"/>
          <w:color w:val="000000"/>
          <w:sz w:val="27"/>
          <w:szCs w:val="27"/>
          <w:lang w:eastAsia="pt-BR"/>
        </w:rPr>
        <w:t> Recepcionado os autos a SECONT, adequou o mencionado documento nos termos sugerido pela AJSAOFC e, após, remeteu os autos a esta unidade para emissão de parecer, conforme Remessa n. 142/2022 – PRES/DG/SAOFC/COMAP/SECONT (</w:t>
      </w:r>
      <w:hyperlink r:id="rId25" w:tgtFrame="_blank" w:history="1">
        <w:r w:rsidRPr="00BB4886">
          <w:rPr>
            <w:rFonts w:ascii="Times New Roman" w:eastAsia="Times New Roman" w:hAnsi="Times New Roman" w:cs="Times New Roman"/>
            <w:color w:val="0000FF"/>
            <w:sz w:val="27"/>
            <w:szCs w:val="27"/>
            <w:u w:val="single"/>
            <w:lang w:eastAsia="pt-BR"/>
          </w:rPr>
          <w:t>0827790</w:t>
        </w:r>
      </w:hyperlink>
      <w:r w:rsidRPr="00BB4886">
        <w:rPr>
          <w:rFonts w:ascii="Times New Roman" w:eastAsia="Times New Roman" w:hAnsi="Times New Roman" w:cs="Times New Roman"/>
          <w:color w:val="000000"/>
          <w:sz w:val="27"/>
          <w:szCs w:val="27"/>
          <w:lang w:eastAsia="pt-BR"/>
        </w:rPr>
        <w:t>). </w:t>
      </w:r>
      <w:r w:rsidRPr="00BB4886">
        <w:rPr>
          <w:rFonts w:ascii="Times New Roman" w:eastAsia="Times New Roman" w:hAnsi="Times New Roman" w:cs="Times New Roman"/>
          <w:b/>
          <w:bCs/>
          <w:color w:val="000000"/>
          <w:sz w:val="27"/>
          <w:szCs w:val="27"/>
          <w:lang w:eastAsia="pt-BR"/>
        </w:rPr>
        <w:t>É o relatório.</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06.</w:t>
      </w:r>
      <w:r w:rsidRPr="00BB4886">
        <w:rPr>
          <w:rFonts w:ascii="Times New Roman" w:eastAsia="Times New Roman" w:hAnsi="Times New Roman" w:cs="Times New Roman"/>
          <w:color w:val="000000"/>
          <w:sz w:val="27"/>
          <w:szCs w:val="27"/>
          <w:lang w:eastAsia="pt-BR"/>
        </w:rPr>
        <w:t> Preliminarmente, é necessário enfatizar que a prorrogação contratual e demais situações levantadas já foram apreciadas por esta unidade no Parecer Jurídico n. 23/2022 (</w:t>
      </w:r>
      <w:hyperlink r:id="rId26" w:tgtFrame="_blank" w:history="1">
        <w:r w:rsidRPr="00BB4886">
          <w:rPr>
            <w:rFonts w:ascii="Times New Roman" w:eastAsia="Times New Roman" w:hAnsi="Times New Roman" w:cs="Times New Roman"/>
            <w:color w:val="0000FF"/>
            <w:sz w:val="27"/>
            <w:szCs w:val="27"/>
            <w:u w:val="single"/>
            <w:lang w:eastAsia="pt-BR"/>
          </w:rPr>
          <w:t>0826453</w:t>
        </w:r>
      </w:hyperlink>
      <w:r w:rsidRPr="00BB4886">
        <w:rPr>
          <w:rFonts w:ascii="Times New Roman" w:eastAsia="Times New Roman" w:hAnsi="Times New Roman" w:cs="Times New Roman"/>
          <w:color w:val="000000"/>
          <w:sz w:val="27"/>
          <w:szCs w:val="27"/>
          <w:lang w:eastAsia="pt-BR"/>
        </w:rPr>
        <w:t xml:space="preserve">), conforme relatado </w:t>
      </w:r>
      <w:r w:rsidRPr="00BB4886">
        <w:rPr>
          <w:rFonts w:ascii="Times New Roman" w:eastAsia="Times New Roman" w:hAnsi="Times New Roman" w:cs="Times New Roman"/>
          <w:color w:val="000000"/>
          <w:sz w:val="27"/>
          <w:szCs w:val="27"/>
          <w:lang w:eastAsia="pt-BR"/>
        </w:rPr>
        <w:lastRenderedPageBreak/>
        <w:t>acima. Portanto, resta apenas análise da minuta do Primeiro Termo Aditivo ao Carata-Contrato n. 12/2021 (</w:t>
      </w:r>
      <w:hyperlink r:id="rId27" w:tgtFrame="_blank" w:history="1">
        <w:r w:rsidRPr="00BB4886">
          <w:rPr>
            <w:rFonts w:ascii="Times New Roman" w:eastAsia="Times New Roman" w:hAnsi="Times New Roman" w:cs="Times New Roman"/>
            <w:color w:val="0000FF"/>
            <w:sz w:val="27"/>
            <w:szCs w:val="27"/>
            <w:u w:val="single"/>
            <w:lang w:eastAsia="pt-BR"/>
          </w:rPr>
          <w:t>0827789</w:t>
        </w:r>
      </w:hyperlink>
      <w:r w:rsidRPr="00BB4886">
        <w:rPr>
          <w:rFonts w:ascii="Times New Roman" w:eastAsia="Times New Roman" w:hAnsi="Times New Roman" w:cs="Times New Roman"/>
          <w:color w:val="000000"/>
          <w:sz w:val="27"/>
          <w:szCs w:val="27"/>
          <w:lang w:eastAsia="pt-BR"/>
        </w:rPr>
        <w:t>).</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07.</w:t>
      </w:r>
      <w:r w:rsidRPr="00BB4886">
        <w:rPr>
          <w:rFonts w:ascii="Times New Roman" w:eastAsia="Times New Roman" w:hAnsi="Times New Roman" w:cs="Times New Roman"/>
          <w:color w:val="000000"/>
          <w:sz w:val="27"/>
          <w:szCs w:val="27"/>
          <w:lang w:eastAsia="pt-BR"/>
        </w:rPr>
        <w:t> Assim, reporto-me aos fundamentos do parecer supracitado para afiançar que a minuta, sob o aspecto formal, encontra-se em </w:t>
      </w:r>
      <w:r w:rsidRPr="00BB4886">
        <w:rPr>
          <w:rFonts w:ascii="Times New Roman" w:eastAsia="Times New Roman" w:hAnsi="Times New Roman" w:cs="Times New Roman"/>
          <w:b/>
          <w:bCs/>
          <w:color w:val="000000"/>
          <w:sz w:val="27"/>
          <w:szCs w:val="27"/>
          <w:lang w:eastAsia="pt-BR"/>
        </w:rPr>
        <w:t>conformidade</w:t>
      </w:r>
      <w:r w:rsidRPr="00BB4886">
        <w:rPr>
          <w:rFonts w:ascii="Times New Roman" w:eastAsia="Times New Roman" w:hAnsi="Times New Roman" w:cs="Times New Roman"/>
          <w:color w:val="000000"/>
          <w:sz w:val="27"/>
          <w:szCs w:val="27"/>
          <w:lang w:eastAsia="pt-BR"/>
        </w:rPr>
        <w:t> com as regras da Lei n. 8.666/93, atendendo aos princípios e diretrizes que norteiam a sua aplicação</w:t>
      </w:r>
      <w:r w:rsidRPr="00BB4886">
        <w:rPr>
          <w:rFonts w:ascii="Times New Roman" w:eastAsia="Times New Roman" w:hAnsi="Times New Roman" w:cs="Times New Roman"/>
          <w:b/>
          <w:bCs/>
          <w:color w:val="000000"/>
          <w:sz w:val="27"/>
          <w:szCs w:val="27"/>
          <w:lang w:eastAsia="pt-BR"/>
        </w:rPr>
        <w:t>, não havendo reparos a fazer nessa seara.</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b/>
          <w:bCs/>
          <w:color w:val="000000"/>
          <w:sz w:val="27"/>
          <w:szCs w:val="27"/>
          <w:lang w:eastAsia="pt-BR"/>
        </w:rPr>
        <w:t>08.</w:t>
      </w:r>
      <w:r w:rsidRPr="00BB4886">
        <w:rPr>
          <w:rFonts w:ascii="Times New Roman" w:eastAsia="Times New Roman" w:hAnsi="Times New Roman" w:cs="Times New Roman"/>
          <w:color w:val="000000"/>
          <w:sz w:val="27"/>
          <w:szCs w:val="27"/>
          <w:lang w:eastAsia="pt-BR"/>
        </w:rPr>
        <w:t xml:space="preserve"> Pelo exposto, para cumprimento do art. 38, parágrafo único, da Lei n. 8.666/93, </w:t>
      </w:r>
      <w:proofErr w:type="spellStart"/>
      <w:r w:rsidRPr="00BB4886">
        <w:rPr>
          <w:rFonts w:ascii="Times New Roman" w:eastAsia="Times New Roman" w:hAnsi="Times New Roman" w:cs="Times New Roman"/>
          <w:color w:val="000000"/>
          <w:sz w:val="27"/>
          <w:szCs w:val="27"/>
          <w:lang w:eastAsia="pt-BR"/>
        </w:rPr>
        <w:t>esta</w:t>
      </w:r>
      <w:proofErr w:type="spellEnd"/>
      <w:r w:rsidRPr="00BB4886">
        <w:rPr>
          <w:rFonts w:ascii="Times New Roman" w:eastAsia="Times New Roman" w:hAnsi="Times New Roman" w:cs="Times New Roman"/>
          <w:color w:val="000000"/>
          <w:sz w:val="27"/>
          <w:szCs w:val="27"/>
          <w:lang w:eastAsia="pt-BR"/>
        </w:rPr>
        <w:t xml:space="preserve"> Assessoria Jurídica </w:t>
      </w:r>
      <w:r w:rsidRPr="00BB4886">
        <w:rPr>
          <w:rFonts w:ascii="Times New Roman" w:eastAsia="Times New Roman" w:hAnsi="Times New Roman" w:cs="Times New Roman"/>
          <w:b/>
          <w:bCs/>
          <w:color w:val="000000"/>
          <w:sz w:val="27"/>
          <w:szCs w:val="27"/>
          <w:lang w:eastAsia="pt-BR"/>
        </w:rPr>
        <w:t>APROVA </w:t>
      </w:r>
      <w:r w:rsidRPr="00BB4886">
        <w:rPr>
          <w:rFonts w:ascii="Times New Roman" w:eastAsia="Times New Roman" w:hAnsi="Times New Roman" w:cs="Times New Roman"/>
          <w:color w:val="000000"/>
          <w:sz w:val="27"/>
          <w:szCs w:val="27"/>
          <w:lang w:eastAsia="pt-BR"/>
        </w:rPr>
        <w:t>os termos da referida minuta (</w:t>
      </w:r>
      <w:hyperlink r:id="rId28" w:tgtFrame="_blank" w:history="1">
        <w:r w:rsidRPr="00BB4886">
          <w:rPr>
            <w:rFonts w:ascii="Times New Roman" w:eastAsia="Times New Roman" w:hAnsi="Times New Roman" w:cs="Times New Roman"/>
            <w:color w:val="0000FF"/>
            <w:sz w:val="27"/>
            <w:szCs w:val="27"/>
            <w:u w:val="single"/>
            <w:lang w:eastAsia="pt-BR"/>
          </w:rPr>
          <w:t>0827789</w:t>
        </w:r>
      </w:hyperlink>
      <w:r w:rsidRPr="00BB4886">
        <w:rPr>
          <w:rFonts w:ascii="Times New Roman" w:eastAsia="Times New Roman" w:hAnsi="Times New Roman" w:cs="Times New Roman"/>
          <w:color w:val="000000"/>
          <w:sz w:val="27"/>
          <w:szCs w:val="27"/>
          <w:lang w:eastAsia="pt-BR"/>
        </w:rPr>
        <w:t>), estando </w:t>
      </w:r>
      <w:r w:rsidRPr="00BB4886">
        <w:rPr>
          <w:rFonts w:ascii="Times New Roman" w:eastAsia="Times New Roman" w:hAnsi="Times New Roman" w:cs="Times New Roman"/>
          <w:b/>
          <w:bCs/>
          <w:color w:val="000000"/>
          <w:sz w:val="27"/>
          <w:szCs w:val="27"/>
          <w:lang w:eastAsia="pt-BR"/>
        </w:rPr>
        <w:t>apto</w:t>
      </w:r>
      <w:r w:rsidRPr="00BB4886">
        <w:rPr>
          <w:rFonts w:ascii="Times New Roman" w:eastAsia="Times New Roman" w:hAnsi="Times New Roman" w:cs="Times New Roman"/>
          <w:color w:val="000000"/>
          <w:sz w:val="27"/>
          <w:szCs w:val="27"/>
          <w:lang w:eastAsia="pt-BR"/>
        </w:rPr>
        <w:t>, portanto, a produzir os efeitos jurídicos pretendidos pela Administração.</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À consideração da autoridade competente.</w:t>
      </w:r>
    </w:p>
    <w:p w:rsidR="00BB4886" w:rsidRPr="00BB4886" w:rsidRDefault="00BB4886" w:rsidP="00BB4886">
      <w:pPr>
        <w:spacing w:after="60"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49"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5"/>
        <w:gridCol w:w="7079"/>
      </w:tblGrid>
      <w:tr w:rsidR="00BB4886" w:rsidRPr="00BB4886" w:rsidTr="00BB4886">
        <w:trPr>
          <w:tblCellSpacing w:w="15" w:type="dxa"/>
        </w:trPr>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sz w:val="27"/>
                <w:szCs w:val="27"/>
                <w:lang w:eastAsia="pt-BR"/>
              </w:rPr>
            </w:pPr>
            <w:r w:rsidRPr="00BB4886">
              <w:rPr>
                <w:noProof/>
                <w:lang w:eastAsia="pt-BR"/>
              </w:rPr>
              <w:drawing>
                <wp:inline distT="0" distB="0" distL="0" distR="0">
                  <wp:extent cx="851535" cy="567690"/>
                  <wp:effectExtent l="0" t="0" r="5715" b="3810"/>
                  <wp:docPr id="8" name="Imagem 8" descr="C:\Users\012300592348\AppData\Local\Microsoft\Windows\INetCache\Content.MSO\962BE49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012300592348\AppData\Local\Microsoft\Windows\INetCache\Content.MSO\962BE492.t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1535" cy="567690"/>
                          </a:xfrm>
                          <a:prstGeom prst="rect">
                            <a:avLst/>
                          </a:prstGeom>
                          <a:noFill/>
                          <a:ln>
                            <a:noFill/>
                          </a:ln>
                        </pic:spPr>
                      </pic:pic>
                    </a:graphicData>
                  </a:graphic>
                </wp:inline>
              </w:drawing>
            </w:r>
          </w:p>
        </w:tc>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lang w:eastAsia="pt-BR"/>
              </w:rPr>
            </w:pPr>
            <w:r w:rsidRPr="00BB4886">
              <w:rPr>
                <w:rFonts w:ascii="Times New Roman" w:eastAsia="Times New Roman" w:hAnsi="Times New Roman" w:cs="Times New Roman"/>
                <w:color w:val="000000"/>
                <w:lang w:eastAsia="pt-BR"/>
              </w:rPr>
              <w:t>Documento assinado eletronicamente por </w:t>
            </w:r>
            <w:r w:rsidRPr="00BB4886">
              <w:rPr>
                <w:rFonts w:ascii="Times New Roman" w:eastAsia="Times New Roman" w:hAnsi="Times New Roman" w:cs="Times New Roman"/>
                <w:b/>
                <w:bCs/>
                <w:color w:val="000000"/>
                <w:lang w:eastAsia="pt-BR"/>
              </w:rPr>
              <w:t>MAIARA SALES DO CASAL</w:t>
            </w:r>
            <w:r w:rsidRPr="00BB4886">
              <w:rPr>
                <w:rFonts w:ascii="Times New Roman" w:eastAsia="Times New Roman" w:hAnsi="Times New Roman" w:cs="Times New Roman"/>
                <w:color w:val="000000"/>
                <w:lang w:eastAsia="pt-BR"/>
              </w:rPr>
              <w:t>, </w:t>
            </w:r>
            <w:r w:rsidRPr="00BB4886">
              <w:rPr>
                <w:rFonts w:ascii="Times New Roman" w:eastAsia="Times New Roman" w:hAnsi="Times New Roman" w:cs="Times New Roman"/>
                <w:b/>
                <w:bCs/>
                <w:color w:val="000000"/>
                <w:lang w:eastAsia="pt-BR"/>
              </w:rPr>
              <w:t>Analista Judiciário</w:t>
            </w:r>
            <w:r w:rsidRPr="00BB4886">
              <w:rPr>
                <w:rFonts w:ascii="Times New Roman" w:eastAsia="Times New Roman" w:hAnsi="Times New Roman" w:cs="Times New Roman"/>
                <w:color w:val="000000"/>
                <w:lang w:eastAsia="pt-BR"/>
              </w:rPr>
              <w:t>, em 11/05/2022, às 16:49, conforme art. 1º, III, "b", da Lei 11.419/2006.</w:t>
            </w:r>
          </w:p>
        </w:tc>
      </w:tr>
    </w:tbl>
    <w:p w:rsidR="00BB4886" w:rsidRPr="00BB4886" w:rsidRDefault="00BB4886" w:rsidP="00BB4886">
      <w:pPr>
        <w:spacing w:after="60"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51"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5"/>
        <w:gridCol w:w="7079"/>
      </w:tblGrid>
      <w:tr w:rsidR="00BB4886" w:rsidRPr="00BB4886" w:rsidTr="00BB4886">
        <w:trPr>
          <w:tblCellSpacing w:w="15" w:type="dxa"/>
        </w:trPr>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sz w:val="27"/>
                <w:szCs w:val="27"/>
                <w:lang w:eastAsia="pt-BR"/>
              </w:rPr>
            </w:pPr>
            <w:r w:rsidRPr="00BB4886">
              <w:rPr>
                <w:noProof/>
                <w:lang w:eastAsia="pt-BR"/>
              </w:rPr>
              <w:drawing>
                <wp:inline distT="0" distB="0" distL="0" distR="0">
                  <wp:extent cx="851535" cy="567690"/>
                  <wp:effectExtent l="0" t="0" r="5715" b="3810"/>
                  <wp:docPr id="7" name="Imagem 7" descr="C:\Users\012300592348\AppData\Local\Microsoft\Windows\INetCache\Content.MSO\727C27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012300592348\AppData\Local\Microsoft\Windows\INetCache\Content.MSO\727C270.t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1535" cy="567690"/>
                          </a:xfrm>
                          <a:prstGeom prst="rect">
                            <a:avLst/>
                          </a:prstGeom>
                          <a:noFill/>
                          <a:ln>
                            <a:noFill/>
                          </a:ln>
                        </pic:spPr>
                      </pic:pic>
                    </a:graphicData>
                  </a:graphic>
                </wp:inline>
              </w:drawing>
            </w:r>
          </w:p>
        </w:tc>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lang w:eastAsia="pt-BR"/>
              </w:rPr>
            </w:pPr>
            <w:r w:rsidRPr="00BB4886">
              <w:rPr>
                <w:rFonts w:ascii="Times New Roman" w:eastAsia="Times New Roman" w:hAnsi="Times New Roman" w:cs="Times New Roman"/>
                <w:color w:val="000000"/>
                <w:lang w:eastAsia="pt-BR"/>
              </w:rPr>
              <w:t>Documento assinado eletronicamente por </w:t>
            </w:r>
            <w:r w:rsidRPr="00BB4886">
              <w:rPr>
                <w:rFonts w:ascii="Times New Roman" w:eastAsia="Times New Roman" w:hAnsi="Times New Roman" w:cs="Times New Roman"/>
                <w:b/>
                <w:bCs/>
                <w:color w:val="000000"/>
                <w:lang w:eastAsia="pt-BR"/>
              </w:rPr>
              <w:t>JAMIL JANUARIO</w:t>
            </w:r>
            <w:r w:rsidRPr="00BB4886">
              <w:rPr>
                <w:rFonts w:ascii="Times New Roman" w:eastAsia="Times New Roman" w:hAnsi="Times New Roman" w:cs="Times New Roman"/>
                <w:color w:val="000000"/>
                <w:lang w:eastAsia="pt-BR"/>
              </w:rPr>
              <w:t>, </w:t>
            </w:r>
            <w:r w:rsidRPr="00BB4886">
              <w:rPr>
                <w:rFonts w:ascii="Times New Roman" w:eastAsia="Times New Roman" w:hAnsi="Times New Roman" w:cs="Times New Roman"/>
                <w:b/>
                <w:bCs/>
                <w:color w:val="000000"/>
                <w:lang w:eastAsia="pt-BR"/>
              </w:rPr>
              <w:t>Assessor Jurídico</w:t>
            </w:r>
            <w:r w:rsidRPr="00BB4886">
              <w:rPr>
                <w:rFonts w:ascii="Times New Roman" w:eastAsia="Times New Roman" w:hAnsi="Times New Roman" w:cs="Times New Roman"/>
                <w:color w:val="000000"/>
                <w:lang w:eastAsia="pt-BR"/>
              </w:rPr>
              <w:t>, em 11/05/2022, às 16:49, conforme art. 1º, III, "b", da Lei 11.419/2006.</w:t>
            </w:r>
          </w:p>
        </w:tc>
      </w:tr>
    </w:tbl>
    <w:p w:rsidR="00BB4886" w:rsidRPr="00BB4886" w:rsidRDefault="00BB4886" w:rsidP="00BB4886">
      <w:pPr>
        <w:spacing w:after="60"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53"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66"/>
        <w:gridCol w:w="7138"/>
      </w:tblGrid>
      <w:tr w:rsidR="00BB4886" w:rsidRPr="00BB4886" w:rsidTr="00BB4886">
        <w:trPr>
          <w:tblCellSpacing w:w="15" w:type="dxa"/>
        </w:trPr>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sz w:val="27"/>
                <w:szCs w:val="27"/>
                <w:lang w:eastAsia="pt-BR"/>
              </w:rPr>
            </w:pPr>
            <w:r w:rsidRPr="00BB4886">
              <w:rPr>
                <w:noProof/>
                <w:lang w:eastAsia="pt-BR"/>
              </w:rPr>
              <w:drawing>
                <wp:inline distT="0" distB="0" distL="0" distR="0">
                  <wp:extent cx="819785" cy="819785"/>
                  <wp:effectExtent l="0" t="0" r="0" b="0"/>
                  <wp:docPr id="6" name="Imagem 6" descr="C:\Users\012300592348\AppData\Local\Microsoft\Windows\INetCache\Content.MSO\9BB901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012300592348\AppData\Local\Microsoft\Windows\INetCache\Content.MSO\9BB901FE.tmp"/>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19785" cy="819785"/>
                          </a:xfrm>
                          <a:prstGeom prst="rect">
                            <a:avLst/>
                          </a:prstGeom>
                          <a:noFill/>
                          <a:ln>
                            <a:noFill/>
                          </a:ln>
                        </pic:spPr>
                      </pic:pic>
                    </a:graphicData>
                  </a:graphic>
                </wp:inline>
              </w:drawing>
            </w:r>
          </w:p>
        </w:tc>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lang w:eastAsia="pt-BR"/>
              </w:rPr>
            </w:pPr>
            <w:r w:rsidRPr="00BB4886">
              <w:rPr>
                <w:rFonts w:ascii="Times New Roman" w:eastAsia="Times New Roman" w:hAnsi="Times New Roman" w:cs="Times New Roman"/>
                <w:color w:val="000000"/>
                <w:lang w:eastAsia="pt-BR"/>
              </w:rPr>
              <w:t>A autenticidade do documento pode ser conferida no site http://www.tre-ro.jus.br/servicos-judiciais/verificacao informando o código verificador </w:t>
            </w:r>
            <w:r w:rsidRPr="00BB4886">
              <w:rPr>
                <w:rFonts w:ascii="Times New Roman" w:eastAsia="Times New Roman" w:hAnsi="Times New Roman" w:cs="Times New Roman"/>
                <w:b/>
                <w:bCs/>
                <w:color w:val="000000"/>
                <w:lang w:eastAsia="pt-BR"/>
              </w:rPr>
              <w:t>0828347</w:t>
            </w:r>
            <w:r w:rsidRPr="00BB4886">
              <w:rPr>
                <w:rFonts w:ascii="Times New Roman" w:eastAsia="Times New Roman" w:hAnsi="Times New Roman" w:cs="Times New Roman"/>
                <w:color w:val="000000"/>
                <w:lang w:eastAsia="pt-BR"/>
              </w:rPr>
              <w:t> e o código CRC </w:t>
            </w:r>
            <w:r w:rsidRPr="00BB4886">
              <w:rPr>
                <w:rFonts w:ascii="Times New Roman" w:eastAsia="Times New Roman" w:hAnsi="Times New Roman" w:cs="Times New Roman"/>
                <w:b/>
                <w:bCs/>
                <w:color w:val="000000"/>
                <w:lang w:eastAsia="pt-BR"/>
              </w:rPr>
              <w:t>D62BCADF</w:t>
            </w:r>
            <w:r w:rsidRPr="00BB4886">
              <w:rPr>
                <w:rFonts w:ascii="Times New Roman" w:eastAsia="Times New Roman" w:hAnsi="Times New Roman" w:cs="Times New Roman"/>
                <w:color w:val="000000"/>
                <w:lang w:eastAsia="pt-BR"/>
              </w:rPr>
              <w:t>.</w:t>
            </w:r>
          </w:p>
        </w:tc>
      </w:tr>
    </w:tbl>
    <w:p w:rsidR="00BB4886" w:rsidRPr="00BB4886" w:rsidRDefault="00BB4886" w:rsidP="00BB4886">
      <w:pPr>
        <w:spacing w:before="15" w:after="15"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55" style="width:0;height:1.5pt" o:hralign="center" o:hrstd="t" o:hrnoshade="t" o:hr="t" fillcolor="black" stroked="f"/>
        </w:pict>
      </w:r>
    </w:p>
    <w:p w:rsidR="00BB4886" w:rsidRPr="00BB4886" w:rsidRDefault="00BB4886" w:rsidP="00BB4886">
      <w:pPr>
        <w:spacing w:before="15" w:after="15" w:line="240" w:lineRule="auto"/>
        <w:rPr>
          <w:rFonts w:ascii="Times New Roman" w:eastAsia="Times New Roman" w:hAnsi="Times New Roman" w:cs="Times New Roman"/>
          <w:sz w:val="24"/>
          <w:szCs w:val="24"/>
          <w:lang w:eastAsia="pt-BR"/>
        </w:rPr>
      </w:pPr>
    </w:p>
    <w:p w:rsidR="00BB4886" w:rsidRPr="00BB4886" w:rsidRDefault="00BB4886" w:rsidP="00BB4886">
      <w:pPr>
        <w:spacing w:before="75" w:after="0"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56" style="width:0;height:1.5pt" o:hralign="center" o:hrstd="t" o:hrnoshade="t" o:hr="t" fillcolor="black"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8504"/>
      </w:tblGrid>
      <w:tr w:rsidR="00BB4886" w:rsidRPr="00BB4886" w:rsidTr="00BB4886">
        <w:trPr>
          <w:tblCellSpacing w:w="0" w:type="dxa"/>
        </w:trPr>
        <w:tc>
          <w:tcPr>
            <w:tcW w:w="2500" w:type="pct"/>
            <w:tcBorders>
              <w:top w:val="nil"/>
              <w:left w:val="nil"/>
              <w:bottom w:val="nil"/>
              <w:right w:val="nil"/>
            </w:tcBorders>
            <w:vAlign w:val="center"/>
            <w:hideMark/>
          </w:tcPr>
          <w:p w:rsidR="00BB4886" w:rsidRPr="00BB4886" w:rsidRDefault="00BB4886" w:rsidP="00BB4886">
            <w:pPr>
              <w:spacing w:after="0" w:line="240" w:lineRule="auto"/>
              <w:rPr>
                <w:rFonts w:ascii="Times New Roman" w:eastAsia="Times New Roman" w:hAnsi="Times New Roman" w:cs="Times New Roman"/>
                <w:color w:val="000000"/>
                <w:sz w:val="18"/>
                <w:szCs w:val="18"/>
                <w:lang w:eastAsia="pt-BR"/>
              </w:rPr>
            </w:pPr>
            <w:r w:rsidRPr="00BB4886">
              <w:rPr>
                <w:rFonts w:ascii="Times New Roman" w:eastAsia="Times New Roman" w:hAnsi="Times New Roman" w:cs="Times New Roman"/>
                <w:color w:val="000000"/>
                <w:sz w:val="18"/>
                <w:szCs w:val="18"/>
                <w:lang w:eastAsia="pt-BR"/>
              </w:rPr>
              <w:t>0000931-09.2021.6.22.8000</w:t>
            </w:r>
          </w:p>
        </w:tc>
      </w:tr>
    </w:tbl>
    <w:p w:rsidR="00BB4886" w:rsidRDefault="00BB4886"/>
    <w:p w:rsidR="00BB4886" w:rsidRDefault="00BB4886"/>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PROCESSO: 0000931-09.2021.6.22.8000</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INTERESSADO: TRIBUNAL REGIONAL ELEITORAL DE RONDONIA - TRE-RO </w:t>
      </w:r>
    </w:p>
    <w:p w:rsidR="00BB4886" w:rsidRPr="00BB4886" w:rsidRDefault="00BB4886" w:rsidP="00BB4886">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ASSUNTO: Prorrogação do prazo de vigência da Carta-contrato n. 12/2021.</w:t>
      </w:r>
    </w:p>
    <w:p w:rsidR="00BB4886" w:rsidRPr="00BB4886" w:rsidRDefault="00BB4886" w:rsidP="00BB4886">
      <w:pPr>
        <w:spacing w:before="100" w:beforeAutospacing="1" w:after="100" w:afterAutospacing="1" w:line="240" w:lineRule="auto"/>
        <w:jc w:val="center"/>
        <w:rPr>
          <w:rFonts w:ascii="Times New Roman" w:eastAsia="Times New Roman" w:hAnsi="Times New Roman" w:cs="Times New Roman"/>
          <w:b/>
          <w:bCs/>
          <w:caps/>
          <w:color w:val="000000"/>
          <w:sz w:val="26"/>
          <w:szCs w:val="26"/>
          <w:lang w:eastAsia="pt-BR"/>
        </w:rPr>
      </w:pPr>
      <w:r w:rsidRPr="00BB4886">
        <w:rPr>
          <w:rFonts w:ascii="Times New Roman" w:eastAsia="Times New Roman" w:hAnsi="Times New Roman" w:cs="Times New Roman"/>
          <w:b/>
          <w:bCs/>
          <w:caps/>
          <w:color w:val="000000"/>
          <w:sz w:val="26"/>
          <w:szCs w:val="26"/>
          <w:lang w:eastAsia="pt-BR"/>
        </w:rPr>
        <w:t>DESPACHO Nº 572 / 2022 - PRES/DG/GABDG</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lastRenderedPageBreak/>
        <w:t>Trata-se de processo administrativo no qual este Tribunal firmou a Carta-contrato </w:t>
      </w:r>
      <w:r w:rsidRPr="00BB4886">
        <w:rPr>
          <w:rFonts w:ascii="Times New Roman" w:eastAsia="Times New Roman" w:hAnsi="Times New Roman" w:cs="Times New Roman"/>
          <w:b/>
          <w:bCs/>
          <w:color w:val="000000"/>
          <w:sz w:val="27"/>
          <w:szCs w:val="27"/>
          <w:lang w:eastAsia="pt-BR"/>
        </w:rPr>
        <w:t>n. 12/2021</w:t>
      </w:r>
      <w:r w:rsidRPr="00BB4886">
        <w:rPr>
          <w:rFonts w:ascii="Times New Roman" w:eastAsia="Times New Roman" w:hAnsi="Times New Roman" w:cs="Times New Roman"/>
          <w:color w:val="000000"/>
          <w:sz w:val="27"/>
          <w:szCs w:val="27"/>
          <w:lang w:eastAsia="pt-BR"/>
        </w:rPr>
        <w:t> (</w:t>
      </w:r>
      <w:hyperlink r:id="rId30" w:tgtFrame="_blank" w:history="1">
        <w:r w:rsidRPr="00BB4886">
          <w:rPr>
            <w:rFonts w:ascii="Times New Roman" w:eastAsia="Times New Roman" w:hAnsi="Times New Roman" w:cs="Times New Roman"/>
            <w:color w:val="0000FF"/>
            <w:sz w:val="27"/>
            <w:szCs w:val="27"/>
            <w:u w:val="single"/>
            <w:lang w:eastAsia="pt-BR"/>
          </w:rPr>
          <w:t>0740194</w:t>
        </w:r>
      </w:hyperlink>
      <w:r w:rsidRPr="00BB4886">
        <w:rPr>
          <w:rFonts w:ascii="Times New Roman" w:eastAsia="Times New Roman" w:hAnsi="Times New Roman" w:cs="Times New Roman"/>
          <w:color w:val="000000"/>
          <w:sz w:val="27"/>
          <w:szCs w:val="27"/>
          <w:lang w:eastAsia="pt-BR"/>
        </w:rPr>
        <w:t>) com a locadora META NEGÓCIOS IMOBILIÁRIOS LTDA., CNPJ n. 26.865.769/0001-66</w:t>
      </w:r>
      <w:r w:rsidRPr="00BB4886">
        <w:rPr>
          <w:rFonts w:ascii="Times New Roman" w:eastAsia="Times New Roman" w:hAnsi="Times New Roman" w:cs="Times New Roman"/>
          <w:b/>
          <w:bCs/>
          <w:color w:val="000000"/>
          <w:sz w:val="27"/>
          <w:szCs w:val="27"/>
          <w:lang w:eastAsia="pt-BR"/>
        </w:rPr>
        <w:t>,</w:t>
      </w:r>
      <w:r w:rsidRPr="00BB4886">
        <w:rPr>
          <w:rFonts w:ascii="Times New Roman" w:eastAsia="Times New Roman" w:hAnsi="Times New Roman" w:cs="Times New Roman"/>
          <w:color w:val="000000"/>
          <w:sz w:val="27"/>
          <w:szCs w:val="27"/>
          <w:lang w:eastAsia="pt-BR"/>
        </w:rPr>
        <w:t> para locação de imóvel, objetivando a instalação provisória da sede do Fórum Eleitoral de Pimenta Bueno, pelo período de 8 (oito) meses, contados da assinatura do contrato ocorrida em 21/09/2021, admitida a prorrogação, nos termos da Cláusula Quinta do referido Ajuste. </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A Coordenadoria de Obras, Manutenção e Serviços Gerais - COMSEG, nos termos da Manifestação n. 3/2022 (</w:t>
      </w:r>
      <w:hyperlink r:id="rId31" w:tgtFrame="_blank" w:history="1">
        <w:r w:rsidRPr="00BB4886">
          <w:rPr>
            <w:rFonts w:ascii="Times New Roman" w:eastAsia="Times New Roman" w:hAnsi="Times New Roman" w:cs="Times New Roman"/>
            <w:color w:val="0000FF"/>
            <w:sz w:val="27"/>
            <w:szCs w:val="27"/>
            <w:u w:val="single"/>
            <w:lang w:eastAsia="pt-BR"/>
          </w:rPr>
          <w:t>0823145</w:t>
        </w:r>
      </w:hyperlink>
      <w:r w:rsidRPr="00BB4886">
        <w:rPr>
          <w:rFonts w:ascii="Times New Roman" w:eastAsia="Times New Roman" w:hAnsi="Times New Roman" w:cs="Times New Roman"/>
          <w:color w:val="000000"/>
          <w:sz w:val="27"/>
          <w:szCs w:val="27"/>
          <w:lang w:eastAsia="pt-BR"/>
        </w:rPr>
        <w:t>), noticia que, em razão do atraso ocorrido nos serviços de reforma do Fórum Eleitoral de Pimenta Bueno, há necessidade de prorrogação da locação por mais 4 meses (até 21/09/2022) e o reconhecimento de dívida no valor R$ 693,86 (seiscentos e noventa e três reais e oitenta e seis centavos), para o </w:t>
      </w:r>
      <w:r w:rsidRPr="00BB4886">
        <w:rPr>
          <w:rFonts w:ascii="Times New Roman" w:eastAsia="Times New Roman" w:hAnsi="Times New Roman" w:cs="Times New Roman"/>
          <w:color w:val="000000"/>
          <w:sz w:val="27"/>
          <w:szCs w:val="27"/>
          <w:u w:val="single"/>
          <w:lang w:eastAsia="pt-BR"/>
        </w:rPr>
        <w:t>ressarcimento ao locador</w:t>
      </w:r>
      <w:r w:rsidRPr="00BB4886">
        <w:rPr>
          <w:rFonts w:ascii="Times New Roman" w:eastAsia="Times New Roman" w:hAnsi="Times New Roman" w:cs="Times New Roman"/>
          <w:color w:val="000000"/>
          <w:sz w:val="27"/>
          <w:szCs w:val="27"/>
          <w:lang w:eastAsia="pt-BR"/>
        </w:rPr>
        <w:t xml:space="preserve"> da cota de responsabilidade deste Órgão pelo rateio do fornecimento de água, pela concessionária local, de forma unificada a todo imóvel, correspondente ao período inicialmente previsto parta a locação (21/09/2021 a 20/05/2022) e respectivo reembolso ao locador. Por fim, enfatiza a necessidade do ato como forma de possibilitar o bom funcionamento do Fórum Eleitoral de Pimenta Bueno, até que se conclua a reforma e transferência das instalações à sede original do </w:t>
      </w:r>
      <w:proofErr w:type="spellStart"/>
      <w:r w:rsidRPr="00BB4886">
        <w:rPr>
          <w:rFonts w:ascii="Times New Roman" w:eastAsia="Times New Roman" w:hAnsi="Times New Roman" w:cs="Times New Roman"/>
          <w:color w:val="000000"/>
          <w:sz w:val="27"/>
          <w:szCs w:val="27"/>
          <w:lang w:eastAsia="pt-BR"/>
        </w:rPr>
        <w:t>Juizo</w:t>
      </w:r>
      <w:proofErr w:type="spellEnd"/>
      <w:r w:rsidRPr="00BB4886">
        <w:rPr>
          <w:rFonts w:ascii="Times New Roman" w:eastAsia="Times New Roman" w:hAnsi="Times New Roman" w:cs="Times New Roman"/>
          <w:color w:val="000000"/>
          <w:sz w:val="27"/>
          <w:szCs w:val="27"/>
          <w:lang w:eastAsia="pt-BR"/>
        </w:rPr>
        <w:t xml:space="preserve"> Eleitoral e também o reconhecimento de dívida suscitado na manifestação.</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 xml:space="preserve">A COMSEG também certificou nos autos que realizou tratativas com a 9ª Zona Eleitoral, em abril/2022, para consultar em relação ao interesse na prorrogação contratual da locação vigente - considerando o atraso na reforma predial de 2021 para 2022. Na ocasião, a Sra. </w:t>
      </w:r>
      <w:proofErr w:type="spellStart"/>
      <w:r w:rsidRPr="00BB4886">
        <w:rPr>
          <w:rFonts w:ascii="Times New Roman" w:eastAsia="Times New Roman" w:hAnsi="Times New Roman" w:cs="Times New Roman"/>
          <w:color w:val="000000"/>
          <w:sz w:val="27"/>
          <w:szCs w:val="27"/>
          <w:lang w:eastAsia="pt-BR"/>
        </w:rPr>
        <w:t>Valdeliza</w:t>
      </w:r>
      <w:proofErr w:type="spellEnd"/>
      <w:r w:rsidRPr="00BB4886">
        <w:rPr>
          <w:rFonts w:ascii="Times New Roman" w:eastAsia="Times New Roman" w:hAnsi="Times New Roman" w:cs="Times New Roman"/>
          <w:color w:val="000000"/>
          <w:sz w:val="27"/>
          <w:szCs w:val="27"/>
          <w:lang w:eastAsia="pt-BR"/>
        </w:rPr>
        <w:t xml:space="preserve"> anuiu com a demanda, tendo em vista a inviabilidade de retornar às instalações próprias na condição em que se apresentavam (Certidão n. 3/2022 - </w:t>
      </w:r>
      <w:hyperlink r:id="rId32" w:tgtFrame="_blank" w:history="1">
        <w:r w:rsidRPr="00BB4886">
          <w:rPr>
            <w:rFonts w:ascii="Times New Roman" w:eastAsia="Times New Roman" w:hAnsi="Times New Roman" w:cs="Times New Roman"/>
            <w:color w:val="0000FF"/>
            <w:sz w:val="27"/>
            <w:szCs w:val="27"/>
            <w:u w:val="single"/>
            <w:lang w:eastAsia="pt-BR"/>
          </w:rPr>
          <w:t>0823929</w:t>
        </w:r>
      </w:hyperlink>
      <w:r w:rsidRPr="00BB4886">
        <w:rPr>
          <w:rFonts w:ascii="Times New Roman" w:eastAsia="Times New Roman" w:hAnsi="Times New Roman" w:cs="Times New Roman"/>
          <w:color w:val="000000"/>
          <w:sz w:val="27"/>
          <w:szCs w:val="27"/>
          <w:lang w:eastAsia="pt-BR"/>
        </w:rPr>
        <w:t>).</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Na sequência, a SAOFC encaminhou o feito à SECONT, para elaboração da Minuta de Termo Aditivo; e à AJSAOFC, para análise e emissão de parecer jurídico (</w:t>
      </w:r>
      <w:hyperlink r:id="rId33" w:tgtFrame="_blank" w:history="1">
        <w:r w:rsidRPr="00BB4886">
          <w:rPr>
            <w:rFonts w:ascii="Times New Roman" w:eastAsia="Times New Roman" w:hAnsi="Times New Roman" w:cs="Times New Roman"/>
            <w:color w:val="0000FF"/>
            <w:sz w:val="27"/>
            <w:szCs w:val="27"/>
            <w:u w:val="single"/>
            <w:lang w:eastAsia="pt-BR"/>
          </w:rPr>
          <w:t>0823770</w:t>
        </w:r>
      </w:hyperlink>
      <w:r w:rsidRPr="00BB4886">
        <w:rPr>
          <w:rFonts w:ascii="Times New Roman" w:eastAsia="Times New Roman" w:hAnsi="Times New Roman" w:cs="Times New Roman"/>
          <w:color w:val="000000"/>
          <w:sz w:val="27"/>
          <w:szCs w:val="27"/>
          <w:lang w:eastAsia="pt-BR"/>
        </w:rPr>
        <w:t>).</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A SECONT elaborou a minuta do Termo Aditivo nº 1 à Carta-Contrato nº 12/2021 (evento </w:t>
      </w:r>
      <w:hyperlink r:id="rId34" w:tgtFrame="_blank" w:history="1">
        <w:r w:rsidRPr="00BB4886">
          <w:rPr>
            <w:rFonts w:ascii="Times New Roman" w:eastAsia="Times New Roman" w:hAnsi="Times New Roman" w:cs="Times New Roman"/>
            <w:color w:val="0000FF"/>
            <w:sz w:val="27"/>
            <w:szCs w:val="27"/>
            <w:u w:val="single"/>
            <w:lang w:eastAsia="pt-BR"/>
          </w:rPr>
          <w:t>0824502</w:t>
        </w:r>
      </w:hyperlink>
      <w:r w:rsidRPr="00BB4886">
        <w:rPr>
          <w:rFonts w:ascii="Times New Roman" w:eastAsia="Times New Roman" w:hAnsi="Times New Roman" w:cs="Times New Roman"/>
          <w:color w:val="000000"/>
          <w:sz w:val="27"/>
          <w:szCs w:val="27"/>
          <w:lang w:eastAsia="pt-BR"/>
        </w:rPr>
        <w:t>), remetendo à Assessoria Jurídica da SAOFC para análise (</w:t>
      </w:r>
      <w:hyperlink r:id="rId35" w:tgtFrame="_blank" w:history="1">
        <w:r w:rsidRPr="00BB4886">
          <w:rPr>
            <w:rFonts w:ascii="Times New Roman" w:eastAsia="Times New Roman" w:hAnsi="Times New Roman" w:cs="Times New Roman"/>
            <w:color w:val="0000FF"/>
            <w:sz w:val="27"/>
            <w:szCs w:val="27"/>
            <w:u w:val="single"/>
            <w:lang w:eastAsia="pt-BR"/>
          </w:rPr>
          <w:t>0824594</w:t>
        </w:r>
      </w:hyperlink>
      <w:r w:rsidRPr="00BB4886">
        <w:rPr>
          <w:rFonts w:ascii="Times New Roman" w:eastAsia="Times New Roman" w:hAnsi="Times New Roman" w:cs="Times New Roman"/>
          <w:color w:val="000000"/>
          <w:sz w:val="27"/>
          <w:szCs w:val="27"/>
          <w:lang w:eastAsia="pt-BR"/>
        </w:rPr>
        <w:t>).</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Assim, a Assessoria Jurídica emitiu o Parecer Jurídico n. 23/2022 (</w:t>
      </w:r>
      <w:hyperlink r:id="rId36" w:tgtFrame="_blank" w:history="1">
        <w:r w:rsidRPr="00BB4886">
          <w:rPr>
            <w:rFonts w:ascii="Times New Roman" w:eastAsia="Times New Roman" w:hAnsi="Times New Roman" w:cs="Times New Roman"/>
            <w:color w:val="0000FF"/>
            <w:sz w:val="27"/>
            <w:szCs w:val="27"/>
            <w:u w:val="single"/>
            <w:lang w:eastAsia="pt-BR"/>
          </w:rPr>
          <w:t>0826453</w:t>
        </w:r>
      </w:hyperlink>
      <w:r w:rsidRPr="00BB4886">
        <w:rPr>
          <w:rFonts w:ascii="Times New Roman" w:eastAsia="Times New Roman" w:hAnsi="Times New Roman" w:cs="Times New Roman"/>
          <w:color w:val="000000"/>
          <w:sz w:val="27"/>
          <w:szCs w:val="27"/>
          <w:lang w:eastAsia="pt-BR"/>
        </w:rPr>
        <w:t>) no qual opinou, em síntese, pela possibilidade jurídica da prorrogação contratual, por mais 4 (quatro) meses, com fundamento no art. 51 da Lei n. 8.245/91 e na Cláusula Quinta da Carta-Contrato n. 12/2021, </w:t>
      </w:r>
      <w:r w:rsidRPr="00BB4886">
        <w:rPr>
          <w:rFonts w:ascii="Times New Roman" w:eastAsia="Times New Roman" w:hAnsi="Times New Roman" w:cs="Times New Roman"/>
          <w:color w:val="000000"/>
          <w:sz w:val="27"/>
          <w:szCs w:val="27"/>
          <w:u w:val="single"/>
          <w:lang w:eastAsia="pt-BR"/>
        </w:rPr>
        <w:t>com registro do ato em termo aditivo</w:t>
      </w:r>
      <w:r w:rsidRPr="00BB4886">
        <w:rPr>
          <w:rFonts w:ascii="Times New Roman" w:eastAsia="Times New Roman" w:hAnsi="Times New Roman" w:cs="Times New Roman"/>
          <w:color w:val="000000"/>
          <w:sz w:val="27"/>
          <w:szCs w:val="27"/>
          <w:lang w:eastAsia="pt-BR"/>
        </w:rPr>
        <w:t>; pela manutenção do valor mensal inicial da locação em R$ 2.400,00 (dois mil e quatrocentos reais), durante a prorrogação da locação disciplinada na Carta-Contrato n. 012/2021 (</w:t>
      </w:r>
      <w:hyperlink r:id="rId37" w:tgtFrame="_blank" w:history="1">
        <w:r w:rsidRPr="00BB4886">
          <w:rPr>
            <w:rFonts w:ascii="Times New Roman" w:eastAsia="Times New Roman" w:hAnsi="Times New Roman" w:cs="Times New Roman"/>
            <w:color w:val="0000FF"/>
            <w:sz w:val="27"/>
            <w:szCs w:val="27"/>
            <w:u w:val="single"/>
            <w:lang w:eastAsia="pt-BR"/>
          </w:rPr>
          <w:t>0740194</w:t>
        </w:r>
      </w:hyperlink>
      <w:r w:rsidRPr="00BB4886">
        <w:rPr>
          <w:rFonts w:ascii="Times New Roman" w:eastAsia="Times New Roman" w:hAnsi="Times New Roman" w:cs="Times New Roman"/>
          <w:color w:val="000000"/>
          <w:sz w:val="27"/>
          <w:szCs w:val="27"/>
          <w:lang w:eastAsia="pt-BR"/>
        </w:rPr>
        <w:t xml:space="preserve">) pelos 4 meses pretendidos pela gestora, período no qual as despesas de responsabilidade deste órgão locador por conta da cota-parte pelo </w:t>
      </w:r>
      <w:r w:rsidRPr="00BB4886">
        <w:rPr>
          <w:rFonts w:ascii="Times New Roman" w:eastAsia="Times New Roman" w:hAnsi="Times New Roman" w:cs="Times New Roman"/>
          <w:color w:val="000000"/>
          <w:sz w:val="27"/>
          <w:szCs w:val="27"/>
          <w:lang w:eastAsia="pt-BR"/>
        </w:rPr>
        <w:lastRenderedPageBreak/>
        <w:t xml:space="preserve">consumo da água fornecida ao imóvel pela </w:t>
      </w:r>
      <w:proofErr w:type="spellStart"/>
      <w:r w:rsidRPr="00BB4886">
        <w:rPr>
          <w:rFonts w:ascii="Times New Roman" w:eastAsia="Times New Roman" w:hAnsi="Times New Roman" w:cs="Times New Roman"/>
          <w:color w:val="000000"/>
          <w:sz w:val="27"/>
          <w:szCs w:val="27"/>
          <w:lang w:eastAsia="pt-BR"/>
        </w:rPr>
        <w:t>concesionária</w:t>
      </w:r>
      <w:proofErr w:type="spellEnd"/>
      <w:r w:rsidRPr="00BB4886">
        <w:rPr>
          <w:rFonts w:ascii="Times New Roman" w:eastAsia="Times New Roman" w:hAnsi="Times New Roman" w:cs="Times New Roman"/>
          <w:color w:val="000000"/>
          <w:sz w:val="27"/>
          <w:szCs w:val="27"/>
          <w:lang w:eastAsia="pt-BR"/>
        </w:rPr>
        <w:t xml:space="preserve"> local, deverão ser ressarcidas ao locador, mediante pedido e apresentação das respectivas faturas mensais quitadas; pelo reconhecimento de dívida, com fundamento no art. 37 da Lei n. 4.320/64 e art. 22 do Decreto n. 93.872/86, dos valores do consumo de água referentes ao exercício de 2021, totalizando R$ 289,10 (duzentos e oitenta e nove reais e dez centavos), para pagamento ao locador Imobiliária Meta Negócios Imobiliários Ltda. - CNPJ n. 26.865.769/0001-66. Sobre esse último ponto, ressalta que, por se tratar de despesa originada de encargo contratual previamente pactuado pela referida CLÁUSULA NONA, item 6 da Carta-Contrato n. 12/2021, não deve ser adotado TERMO ADITIVO para registro do ato, vez que a obrigação já está ali disciplinada</w:t>
      </w:r>
      <w:r w:rsidRPr="00BB4886">
        <w:rPr>
          <w:rFonts w:ascii="Times New Roman" w:eastAsia="Times New Roman" w:hAnsi="Times New Roman" w:cs="Times New Roman"/>
          <w:b/>
          <w:bCs/>
          <w:color w:val="000000"/>
          <w:sz w:val="27"/>
          <w:szCs w:val="27"/>
          <w:lang w:eastAsia="pt-BR"/>
        </w:rPr>
        <w:t>,</w:t>
      </w:r>
      <w:r w:rsidRPr="00BB4886">
        <w:rPr>
          <w:rFonts w:ascii="Times New Roman" w:eastAsia="Times New Roman" w:hAnsi="Times New Roman" w:cs="Times New Roman"/>
          <w:color w:val="000000"/>
          <w:sz w:val="27"/>
          <w:szCs w:val="27"/>
          <w:lang w:eastAsia="pt-BR"/>
        </w:rPr>
        <w:t> resolvendo-se tão somente pelo pagamento.</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Ao analisar os termos da minuta do termo aditivo juntado no evento </w:t>
      </w:r>
      <w:hyperlink r:id="rId38" w:tgtFrame="_blank" w:history="1">
        <w:r w:rsidRPr="00BB4886">
          <w:rPr>
            <w:rFonts w:ascii="Times New Roman" w:eastAsia="Times New Roman" w:hAnsi="Times New Roman" w:cs="Times New Roman"/>
            <w:color w:val="0000FF"/>
            <w:sz w:val="27"/>
            <w:szCs w:val="27"/>
            <w:u w:val="single"/>
            <w:lang w:eastAsia="pt-BR"/>
          </w:rPr>
          <w:t>0824502</w:t>
        </w:r>
      </w:hyperlink>
      <w:r w:rsidRPr="00BB4886">
        <w:rPr>
          <w:rFonts w:ascii="Times New Roman" w:eastAsia="Times New Roman" w:hAnsi="Times New Roman" w:cs="Times New Roman"/>
          <w:color w:val="000000"/>
          <w:sz w:val="27"/>
          <w:szCs w:val="27"/>
          <w:lang w:eastAsia="pt-BR"/>
        </w:rPr>
        <w:t>, informou a devolução do processo à SECONT para ajustes na referida minuta, na forma descrita no item 34 daquele parecer, com posterior retorno àquela Assessoria para análise jurídica do novo instrumento.</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Em atendimento à solicitação da AJSAOFC, a SECONT instruiu os autos com a minuta juntada no evento 0827789, elaborada em cumprimento ao determinado no item 34 do Parecer Jurídico (</w:t>
      </w:r>
      <w:hyperlink r:id="rId39" w:tgtFrame="_blank" w:history="1">
        <w:r w:rsidRPr="00BB4886">
          <w:rPr>
            <w:rFonts w:ascii="Times New Roman" w:eastAsia="Times New Roman" w:hAnsi="Times New Roman" w:cs="Times New Roman"/>
            <w:color w:val="0000FF"/>
            <w:sz w:val="27"/>
            <w:szCs w:val="27"/>
            <w:u w:val="single"/>
            <w:lang w:eastAsia="pt-BR"/>
          </w:rPr>
          <w:t>0826453</w:t>
        </w:r>
      </w:hyperlink>
      <w:r w:rsidRPr="00BB4886">
        <w:rPr>
          <w:rFonts w:ascii="Times New Roman" w:eastAsia="Times New Roman" w:hAnsi="Times New Roman" w:cs="Times New Roman"/>
          <w:color w:val="000000"/>
          <w:sz w:val="27"/>
          <w:szCs w:val="27"/>
          <w:lang w:eastAsia="pt-BR"/>
        </w:rPr>
        <w:t>) e no Despacho n. 982/2022 (</w:t>
      </w:r>
      <w:hyperlink r:id="rId40" w:tgtFrame="_blank" w:history="1">
        <w:r w:rsidRPr="00BB4886">
          <w:rPr>
            <w:rFonts w:ascii="Times New Roman" w:eastAsia="Times New Roman" w:hAnsi="Times New Roman" w:cs="Times New Roman"/>
            <w:color w:val="0000FF"/>
            <w:sz w:val="27"/>
            <w:szCs w:val="27"/>
            <w:u w:val="single"/>
            <w:lang w:eastAsia="pt-BR"/>
          </w:rPr>
          <w:t>0827659</w:t>
        </w:r>
      </w:hyperlink>
      <w:r w:rsidRPr="00BB4886">
        <w:rPr>
          <w:rFonts w:ascii="Times New Roman" w:eastAsia="Times New Roman" w:hAnsi="Times New Roman" w:cs="Times New Roman"/>
          <w:color w:val="000000"/>
          <w:sz w:val="27"/>
          <w:szCs w:val="27"/>
          <w:lang w:eastAsia="pt-BR"/>
        </w:rPr>
        <w:t>​). Em seguida, remeteu à AJSAOFC para análise (0827790).</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Mediante o Parecer Jurídico n. 26/2022 (</w:t>
      </w:r>
      <w:hyperlink r:id="rId41" w:tgtFrame="_blank" w:history="1">
        <w:r w:rsidRPr="00BB4886">
          <w:rPr>
            <w:rFonts w:ascii="Times New Roman" w:eastAsia="Times New Roman" w:hAnsi="Times New Roman" w:cs="Times New Roman"/>
            <w:color w:val="0000FF"/>
            <w:sz w:val="27"/>
            <w:szCs w:val="27"/>
            <w:u w:val="single"/>
            <w:lang w:eastAsia="pt-BR"/>
          </w:rPr>
          <w:t>0828347</w:t>
        </w:r>
      </w:hyperlink>
      <w:r w:rsidRPr="00BB4886">
        <w:rPr>
          <w:rFonts w:ascii="Times New Roman" w:eastAsia="Times New Roman" w:hAnsi="Times New Roman" w:cs="Times New Roman"/>
          <w:color w:val="000000"/>
          <w:sz w:val="27"/>
          <w:szCs w:val="27"/>
          <w:lang w:eastAsia="pt-BR"/>
        </w:rPr>
        <w:t>) a AJSAOFC aprovou os termos da minuta do Termo Aditivo juntada no evento </w:t>
      </w:r>
      <w:hyperlink r:id="rId42" w:tgtFrame="_blank" w:history="1">
        <w:r w:rsidRPr="00BB4886">
          <w:rPr>
            <w:rFonts w:ascii="Times New Roman" w:eastAsia="Times New Roman" w:hAnsi="Times New Roman" w:cs="Times New Roman"/>
            <w:color w:val="0000FF"/>
            <w:sz w:val="27"/>
            <w:szCs w:val="27"/>
            <w:u w:val="single"/>
            <w:lang w:eastAsia="pt-BR"/>
          </w:rPr>
          <w:t>0827789</w:t>
        </w:r>
      </w:hyperlink>
      <w:r w:rsidRPr="00BB4886">
        <w:rPr>
          <w:rFonts w:ascii="Times New Roman" w:eastAsia="Times New Roman" w:hAnsi="Times New Roman" w:cs="Times New Roman"/>
          <w:color w:val="000000"/>
          <w:sz w:val="27"/>
          <w:szCs w:val="27"/>
          <w:lang w:eastAsia="pt-BR"/>
        </w:rPr>
        <w:t>, por estar em conformidade com as regras da Lei nº 8.666/93. </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A SAOFC manifestou-se favorável à prorrogação do </w:t>
      </w:r>
      <w:r w:rsidRPr="00BB4886">
        <w:rPr>
          <w:rFonts w:ascii="Times New Roman" w:eastAsia="Times New Roman" w:hAnsi="Times New Roman" w:cs="Times New Roman"/>
          <w:b/>
          <w:bCs/>
          <w:color w:val="000000"/>
          <w:sz w:val="27"/>
          <w:szCs w:val="27"/>
          <w:lang w:eastAsia="pt-BR"/>
        </w:rPr>
        <w:t>prazo de vigência </w:t>
      </w:r>
      <w:r w:rsidRPr="00BB4886">
        <w:rPr>
          <w:rFonts w:ascii="Times New Roman" w:eastAsia="Times New Roman" w:hAnsi="Times New Roman" w:cs="Times New Roman"/>
          <w:color w:val="000000"/>
          <w:sz w:val="27"/>
          <w:szCs w:val="27"/>
          <w:lang w:eastAsia="pt-BR"/>
        </w:rPr>
        <w:t>da Carta-Contrato n. 12/2021 (</w:t>
      </w:r>
      <w:hyperlink r:id="rId43" w:tgtFrame="_blank" w:history="1">
        <w:r w:rsidRPr="00BB4886">
          <w:rPr>
            <w:rFonts w:ascii="Times New Roman" w:eastAsia="Times New Roman" w:hAnsi="Times New Roman" w:cs="Times New Roman"/>
            <w:color w:val="0000FF"/>
            <w:sz w:val="27"/>
            <w:szCs w:val="27"/>
            <w:u w:val="single"/>
            <w:lang w:eastAsia="pt-BR"/>
          </w:rPr>
          <w:t>0740194</w:t>
        </w:r>
      </w:hyperlink>
      <w:r w:rsidRPr="00BB4886">
        <w:rPr>
          <w:rFonts w:ascii="Times New Roman" w:eastAsia="Times New Roman" w:hAnsi="Times New Roman" w:cs="Times New Roman"/>
          <w:color w:val="000000"/>
          <w:sz w:val="27"/>
          <w:szCs w:val="27"/>
          <w:lang w:eastAsia="pt-BR"/>
        </w:rPr>
        <w:t>) por mais 4 (quatro) meses, a contar de 22/05/2022 a 21/09/2022 (Manifestação n. 188/2021 - evento </w:t>
      </w:r>
      <w:hyperlink r:id="rId44" w:tgtFrame="_blank" w:history="1">
        <w:r w:rsidRPr="00BB4886">
          <w:rPr>
            <w:rFonts w:ascii="Times New Roman" w:eastAsia="Times New Roman" w:hAnsi="Times New Roman" w:cs="Times New Roman"/>
            <w:color w:val="0000FF"/>
            <w:sz w:val="27"/>
            <w:szCs w:val="27"/>
            <w:u w:val="single"/>
            <w:lang w:eastAsia="pt-BR"/>
          </w:rPr>
          <w:t>0828723</w:t>
        </w:r>
      </w:hyperlink>
      <w:r w:rsidRPr="00BB4886">
        <w:rPr>
          <w:rFonts w:ascii="Times New Roman" w:eastAsia="Times New Roman" w:hAnsi="Times New Roman" w:cs="Times New Roman"/>
          <w:color w:val="000000"/>
          <w:sz w:val="27"/>
          <w:szCs w:val="27"/>
          <w:lang w:eastAsia="pt-BR"/>
        </w:rPr>
        <w:t>).</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Vieram os autos apara apreciação desta Diretoria-Geral.</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Conforme relatado, versam os autos sobre pedido de prorrogação da Carta-contrato n. 12/2021 (</w:t>
      </w:r>
      <w:hyperlink r:id="rId45" w:tgtFrame="_blank" w:history="1">
        <w:r w:rsidRPr="00BB4886">
          <w:rPr>
            <w:rFonts w:ascii="Times New Roman" w:eastAsia="Times New Roman" w:hAnsi="Times New Roman" w:cs="Times New Roman"/>
            <w:color w:val="0000FF"/>
            <w:sz w:val="27"/>
            <w:szCs w:val="27"/>
            <w:u w:val="single"/>
            <w:lang w:eastAsia="pt-BR"/>
          </w:rPr>
          <w:t>0740194</w:t>
        </w:r>
      </w:hyperlink>
      <w:r w:rsidRPr="00BB4886">
        <w:rPr>
          <w:rFonts w:ascii="Times New Roman" w:eastAsia="Times New Roman" w:hAnsi="Times New Roman" w:cs="Times New Roman"/>
          <w:color w:val="000000"/>
          <w:sz w:val="27"/>
          <w:szCs w:val="27"/>
          <w:lang w:eastAsia="pt-BR"/>
        </w:rPr>
        <w:t xml:space="preserve">), contratação </w:t>
      </w:r>
      <w:proofErr w:type="spellStart"/>
      <w:r w:rsidRPr="00BB4886">
        <w:rPr>
          <w:rFonts w:ascii="Times New Roman" w:eastAsia="Times New Roman" w:hAnsi="Times New Roman" w:cs="Times New Roman"/>
          <w:color w:val="000000"/>
          <w:sz w:val="27"/>
          <w:szCs w:val="27"/>
          <w:lang w:eastAsia="pt-BR"/>
        </w:rPr>
        <w:t>esta</w:t>
      </w:r>
      <w:proofErr w:type="spellEnd"/>
      <w:r w:rsidRPr="00BB4886">
        <w:rPr>
          <w:rFonts w:ascii="Times New Roman" w:eastAsia="Times New Roman" w:hAnsi="Times New Roman" w:cs="Times New Roman"/>
          <w:color w:val="000000"/>
          <w:sz w:val="27"/>
          <w:szCs w:val="27"/>
          <w:lang w:eastAsia="pt-BR"/>
        </w:rPr>
        <w:t xml:space="preserve"> fundamentada em dispensa de licitação nos termos do art. 24, inciso X da Lei 8.666/93.</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O dispositivo normativo acima citado, traz em seu texto todos os requisitos necessários para a locação direta de imóveis pela Administração pública, aplicáveis também em casos de prorrogações dos contratos, nos seguintes termos:</w:t>
      </w:r>
    </w:p>
    <w:p w:rsidR="00BB4886" w:rsidRPr="00BB4886" w:rsidRDefault="00BB4886" w:rsidP="00BB4886">
      <w:pPr>
        <w:spacing w:before="80" w:after="80" w:line="240" w:lineRule="auto"/>
        <w:ind w:left="1699"/>
        <w:jc w:val="both"/>
        <w:rPr>
          <w:rFonts w:ascii="Times New Roman" w:eastAsia="Times New Roman" w:hAnsi="Times New Roman" w:cs="Times New Roman"/>
          <w:color w:val="000000"/>
          <w:sz w:val="20"/>
          <w:szCs w:val="20"/>
          <w:lang w:eastAsia="pt-BR"/>
        </w:rPr>
      </w:pPr>
      <w:r w:rsidRPr="00BB4886">
        <w:rPr>
          <w:rFonts w:ascii="Times New Roman" w:eastAsia="Times New Roman" w:hAnsi="Times New Roman" w:cs="Times New Roman"/>
          <w:color w:val="000000"/>
          <w:sz w:val="20"/>
          <w:szCs w:val="20"/>
          <w:lang w:eastAsia="pt-BR"/>
        </w:rPr>
        <w:t>Art. 24. É dispensável a licitação:</w:t>
      </w:r>
    </w:p>
    <w:p w:rsidR="00BB4886" w:rsidRPr="00BB4886" w:rsidRDefault="00BB4886" w:rsidP="00BB4886">
      <w:pPr>
        <w:spacing w:before="80" w:after="80" w:line="240" w:lineRule="auto"/>
        <w:ind w:left="1699"/>
        <w:jc w:val="both"/>
        <w:rPr>
          <w:rFonts w:ascii="Times New Roman" w:eastAsia="Times New Roman" w:hAnsi="Times New Roman" w:cs="Times New Roman"/>
          <w:color w:val="000000"/>
          <w:sz w:val="20"/>
          <w:szCs w:val="20"/>
          <w:lang w:eastAsia="pt-BR"/>
        </w:rPr>
      </w:pPr>
      <w:r w:rsidRPr="00BB4886">
        <w:rPr>
          <w:rFonts w:ascii="Times New Roman" w:eastAsia="Times New Roman" w:hAnsi="Times New Roman" w:cs="Times New Roman"/>
          <w:color w:val="000000"/>
          <w:sz w:val="20"/>
          <w:szCs w:val="20"/>
          <w:lang w:eastAsia="pt-BR"/>
        </w:rPr>
        <w:t>(...)</w:t>
      </w:r>
    </w:p>
    <w:p w:rsidR="00BB4886" w:rsidRPr="00BB4886" w:rsidRDefault="00BB4886" w:rsidP="00BB4886">
      <w:pPr>
        <w:spacing w:before="80" w:after="80" w:line="240" w:lineRule="auto"/>
        <w:ind w:left="1699"/>
        <w:jc w:val="both"/>
        <w:rPr>
          <w:rFonts w:ascii="Times New Roman" w:eastAsia="Times New Roman" w:hAnsi="Times New Roman" w:cs="Times New Roman"/>
          <w:color w:val="000000"/>
          <w:sz w:val="20"/>
          <w:szCs w:val="20"/>
          <w:lang w:eastAsia="pt-BR"/>
        </w:rPr>
      </w:pPr>
      <w:r w:rsidRPr="00BB4886">
        <w:rPr>
          <w:rFonts w:ascii="Times New Roman" w:eastAsia="Times New Roman" w:hAnsi="Times New Roman" w:cs="Times New Roman"/>
          <w:color w:val="000000"/>
          <w:sz w:val="20"/>
          <w:szCs w:val="20"/>
          <w:lang w:eastAsia="pt-BR"/>
        </w:rPr>
        <w:lastRenderedPageBreak/>
        <w:t xml:space="preserve">X – </w:t>
      </w:r>
      <w:proofErr w:type="gramStart"/>
      <w:r w:rsidRPr="00BB4886">
        <w:rPr>
          <w:rFonts w:ascii="Times New Roman" w:eastAsia="Times New Roman" w:hAnsi="Times New Roman" w:cs="Times New Roman"/>
          <w:color w:val="000000"/>
          <w:sz w:val="20"/>
          <w:szCs w:val="20"/>
          <w:lang w:eastAsia="pt-BR"/>
        </w:rPr>
        <w:t>para</w:t>
      </w:r>
      <w:proofErr w:type="gramEnd"/>
      <w:r w:rsidRPr="00BB4886">
        <w:rPr>
          <w:rFonts w:ascii="Times New Roman" w:eastAsia="Times New Roman" w:hAnsi="Times New Roman" w:cs="Times New Roman"/>
          <w:color w:val="000000"/>
          <w:sz w:val="20"/>
          <w:szCs w:val="20"/>
          <w:lang w:eastAsia="pt-BR"/>
        </w:rPr>
        <w:t xml:space="preserve"> a compra ou </w:t>
      </w:r>
      <w:r w:rsidRPr="00BB4886">
        <w:rPr>
          <w:rFonts w:ascii="Times New Roman" w:eastAsia="Times New Roman" w:hAnsi="Times New Roman" w:cs="Times New Roman"/>
          <w:b/>
          <w:bCs/>
          <w:color w:val="000000"/>
          <w:sz w:val="20"/>
          <w:szCs w:val="20"/>
          <w:lang w:eastAsia="pt-BR"/>
        </w:rPr>
        <w:t>locação de imóvel destinado ao atendimento das finalidades precípuas da Administração, cujas</w:t>
      </w:r>
      <w:r w:rsidRPr="00BB4886">
        <w:rPr>
          <w:rFonts w:ascii="Times New Roman" w:eastAsia="Times New Roman" w:hAnsi="Times New Roman" w:cs="Times New Roman"/>
          <w:color w:val="000000"/>
          <w:sz w:val="20"/>
          <w:szCs w:val="20"/>
          <w:lang w:eastAsia="pt-BR"/>
        </w:rPr>
        <w:t> </w:t>
      </w:r>
      <w:r w:rsidRPr="00BB4886">
        <w:rPr>
          <w:rFonts w:ascii="Times New Roman" w:eastAsia="Times New Roman" w:hAnsi="Times New Roman" w:cs="Times New Roman"/>
          <w:b/>
          <w:bCs/>
          <w:color w:val="000000"/>
          <w:sz w:val="20"/>
          <w:szCs w:val="20"/>
          <w:lang w:eastAsia="pt-BR"/>
        </w:rPr>
        <w:t>necessidades de instalação e localização condicionem a sua escolha</w:t>
      </w:r>
      <w:r w:rsidRPr="00BB4886">
        <w:rPr>
          <w:rFonts w:ascii="Times New Roman" w:eastAsia="Times New Roman" w:hAnsi="Times New Roman" w:cs="Times New Roman"/>
          <w:color w:val="000000"/>
          <w:sz w:val="20"/>
          <w:szCs w:val="20"/>
          <w:lang w:eastAsia="pt-BR"/>
        </w:rPr>
        <w:t>, </w:t>
      </w:r>
      <w:r w:rsidRPr="00BB4886">
        <w:rPr>
          <w:rFonts w:ascii="Times New Roman" w:eastAsia="Times New Roman" w:hAnsi="Times New Roman" w:cs="Times New Roman"/>
          <w:b/>
          <w:bCs/>
          <w:color w:val="000000"/>
          <w:sz w:val="20"/>
          <w:szCs w:val="20"/>
          <w:lang w:eastAsia="pt-BR"/>
        </w:rPr>
        <w:t>desde que o preço seja compatível com o valor de mercado, segundo avaliação prévia</w:t>
      </w:r>
      <w:r w:rsidRPr="00BB4886">
        <w:rPr>
          <w:rFonts w:ascii="Times New Roman" w:eastAsia="Times New Roman" w:hAnsi="Times New Roman" w:cs="Times New Roman"/>
          <w:color w:val="000000"/>
          <w:sz w:val="20"/>
          <w:szCs w:val="20"/>
          <w:lang w:eastAsia="pt-BR"/>
        </w:rPr>
        <w:t>; </w:t>
      </w:r>
      <w:r w:rsidRPr="00BB4886">
        <w:rPr>
          <w:rFonts w:ascii="Times New Roman" w:eastAsia="Times New Roman" w:hAnsi="Times New Roman" w:cs="Times New Roman"/>
          <w:i/>
          <w:iCs/>
          <w:color w:val="000000"/>
          <w:sz w:val="20"/>
          <w:szCs w:val="20"/>
          <w:lang w:eastAsia="pt-BR"/>
        </w:rPr>
        <w:t>grifamos</w:t>
      </w:r>
    </w:p>
    <w:p w:rsidR="00BB4886" w:rsidRPr="00BB4886" w:rsidRDefault="00BB4886" w:rsidP="00BB4886">
      <w:pPr>
        <w:spacing w:before="80" w:after="80" w:line="240" w:lineRule="auto"/>
        <w:ind w:left="1699"/>
        <w:jc w:val="both"/>
        <w:rPr>
          <w:rFonts w:ascii="Times New Roman" w:eastAsia="Times New Roman" w:hAnsi="Times New Roman" w:cs="Times New Roman"/>
          <w:color w:val="000000"/>
          <w:sz w:val="20"/>
          <w:szCs w:val="20"/>
          <w:lang w:eastAsia="pt-BR"/>
        </w:rPr>
      </w:pPr>
      <w:r w:rsidRPr="00BB4886">
        <w:rPr>
          <w:rFonts w:ascii="Times New Roman" w:eastAsia="Times New Roman" w:hAnsi="Times New Roman" w:cs="Times New Roman"/>
          <w:color w:val="000000"/>
          <w:sz w:val="20"/>
          <w:szCs w:val="20"/>
          <w:lang w:eastAsia="pt-BR"/>
        </w:rPr>
        <w:t>(...)</w:t>
      </w:r>
    </w:p>
    <w:p w:rsidR="00BB4886" w:rsidRPr="00BB4886" w:rsidRDefault="00BB4886" w:rsidP="00BB4886">
      <w:pPr>
        <w:spacing w:before="80" w:after="80" w:line="240" w:lineRule="auto"/>
        <w:ind w:left="1699"/>
        <w:jc w:val="both"/>
        <w:rPr>
          <w:rFonts w:ascii="Times New Roman" w:eastAsia="Times New Roman" w:hAnsi="Times New Roman" w:cs="Times New Roman"/>
          <w:color w:val="000000"/>
          <w:sz w:val="20"/>
          <w:szCs w:val="20"/>
          <w:lang w:eastAsia="pt-BR"/>
        </w:rPr>
      </w:pPr>
      <w:r w:rsidRPr="00BB4886">
        <w:rPr>
          <w:rFonts w:ascii="Times New Roman" w:eastAsia="Times New Roman" w:hAnsi="Times New Roman" w:cs="Times New Roman"/>
          <w:color w:val="000000"/>
          <w:sz w:val="20"/>
          <w:szCs w:val="20"/>
          <w:lang w:eastAsia="pt-BR"/>
        </w:rPr>
        <w:t> </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Não restam dúvidas que continuam presentes os requisitos exigíveis, vez que </w:t>
      </w:r>
      <w:r w:rsidRPr="00BB4886">
        <w:rPr>
          <w:rFonts w:ascii="Times New Roman" w:eastAsia="Times New Roman" w:hAnsi="Times New Roman" w:cs="Times New Roman"/>
          <w:b/>
          <w:bCs/>
          <w:color w:val="000000"/>
          <w:sz w:val="27"/>
          <w:szCs w:val="27"/>
          <w:lang w:eastAsia="pt-BR"/>
        </w:rPr>
        <w:t>atendidas as finalidades precípuas da Administração</w:t>
      </w:r>
      <w:r w:rsidRPr="00BB4886">
        <w:rPr>
          <w:rFonts w:ascii="Times New Roman" w:eastAsia="Times New Roman" w:hAnsi="Times New Roman" w:cs="Times New Roman"/>
          <w:color w:val="000000"/>
          <w:sz w:val="27"/>
          <w:szCs w:val="27"/>
          <w:lang w:eastAsia="pt-BR"/>
        </w:rPr>
        <w:t>, haja vista que o imóvel tem atendido convenientemente as necessidades do Fórum Eleitoral de Pimenta Bueno, conforme consta na Manifestação n. 3/2022 (</w:t>
      </w:r>
      <w:hyperlink r:id="rId46" w:tgtFrame="_blank" w:history="1">
        <w:r w:rsidRPr="00BB4886">
          <w:rPr>
            <w:rFonts w:ascii="Times New Roman" w:eastAsia="Times New Roman" w:hAnsi="Times New Roman" w:cs="Times New Roman"/>
            <w:color w:val="0000FF"/>
            <w:sz w:val="27"/>
            <w:szCs w:val="27"/>
            <w:u w:val="single"/>
            <w:lang w:eastAsia="pt-BR"/>
          </w:rPr>
          <w:t>0823145</w:t>
        </w:r>
      </w:hyperlink>
      <w:r w:rsidRPr="00BB4886">
        <w:rPr>
          <w:rFonts w:ascii="Times New Roman" w:eastAsia="Times New Roman" w:hAnsi="Times New Roman" w:cs="Times New Roman"/>
          <w:color w:val="000000"/>
          <w:sz w:val="27"/>
          <w:szCs w:val="27"/>
          <w:lang w:eastAsia="pt-BR"/>
        </w:rPr>
        <w:t>) da unidade gestora da contratação </w:t>
      </w:r>
      <w:r w:rsidRPr="00BB4886">
        <w:rPr>
          <w:rFonts w:ascii="Times New Roman" w:eastAsia="Times New Roman" w:hAnsi="Times New Roman" w:cs="Times New Roman"/>
          <w:b/>
          <w:bCs/>
          <w:color w:val="000000"/>
          <w:sz w:val="27"/>
          <w:szCs w:val="27"/>
          <w:lang w:eastAsia="pt-BR"/>
        </w:rPr>
        <w:t>(COMSEG),</w:t>
      </w:r>
      <w:r w:rsidRPr="00BB4886">
        <w:rPr>
          <w:rFonts w:ascii="Times New Roman" w:eastAsia="Times New Roman" w:hAnsi="Times New Roman" w:cs="Times New Roman"/>
          <w:color w:val="000000"/>
          <w:sz w:val="27"/>
          <w:szCs w:val="27"/>
          <w:lang w:eastAsia="pt-BR"/>
        </w:rPr>
        <w:t> registrando expressamente que</w:t>
      </w:r>
      <w:r w:rsidRPr="00BB4886">
        <w:rPr>
          <w:rFonts w:ascii="Times New Roman" w:eastAsia="Times New Roman" w:hAnsi="Times New Roman" w:cs="Times New Roman"/>
          <w:b/>
          <w:bCs/>
          <w:color w:val="000000"/>
          <w:sz w:val="27"/>
          <w:szCs w:val="27"/>
          <w:lang w:eastAsia="pt-BR"/>
        </w:rPr>
        <w:t> </w:t>
      </w:r>
      <w:r w:rsidRPr="00BB4886">
        <w:rPr>
          <w:rFonts w:ascii="Times New Roman" w:eastAsia="Times New Roman" w:hAnsi="Times New Roman" w:cs="Times New Roman"/>
          <w:color w:val="000000"/>
          <w:sz w:val="27"/>
          <w:szCs w:val="27"/>
          <w:lang w:eastAsia="pt-BR"/>
        </w:rPr>
        <w:t>a aludida prorrogação resta justificada com a </w:t>
      </w:r>
      <w:r w:rsidRPr="00BB4886">
        <w:rPr>
          <w:rFonts w:ascii="Times New Roman" w:eastAsia="Times New Roman" w:hAnsi="Times New Roman" w:cs="Times New Roman"/>
          <w:b/>
          <w:bCs/>
          <w:color w:val="000000"/>
          <w:sz w:val="27"/>
          <w:szCs w:val="27"/>
          <w:lang w:eastAsia="pt-BR"/>
        </w:rPr>
        <w:t>comprovação da escolha do imóvel</w:t>
      </w:r>
      <w:r w:rsidRPr="00BB4886">
        <w:rPr>
          <w:rFonts w:ascii="Times New Roman" w:eastAsia="Times New Roman" w:hAnsi="Times New Roman" w:cs="Times New Roman"/>
          <w:color w:val="000000"/>
          <w:sz w:val="27"/>
          <w:szCs w:val="27"/>
          <w:lang w:eastAsia="pt-BR"/>
        </w:rPr>
        <w:t> para o perfeito atendimento da demanda administrativa.</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Assim, estando os presentes autos devidamente instruídos com os documentos necessários e havendo a anuência da locadora (</w:t>
      </w:r>
      <w:hyperlink r:id="rId47" w:tgtFrame="_blank" w:history="1">
        <w:r w:rsidRPr="00BB4886">
          <w:rPr>
            <w:rFonts w:ascii="Times New Roman" w:eastAsia="Times New Roman" w:hAnsi="Times New Roman" w:cs="Times New Roman"/>
            <w:color w:val="0000FF"/>
            <w:sz w:val="27"/>
            <w:szCs w:val="27"/>
            <w:u w:val="single"/>
            <w:lang w:eastAsia="pt-BR"/>
          </w:rPr>
          <w:t>0823929</w:t>
        </w:r>
      </w:hyperlink>
      <w:r w:rsidRPr="00BB4886">
        <w:rPr>
          <w:rFonts w:ascii="Times New Roman" w:eastAsia="Times New Roman" w:hAnsi="Times New Roman" w:cs="Times New Roman"/>
          <w:color w:val="000000"/>
          <w:sz w:val="27"/>
          <w:szCs w:val="27"/>
          <w:lang w:eastAsia="pt-BR"/>
        </w:rPr>
        <w:t>), resta comprovada a necessidade de aditamento em questão, para prorrogação do prazo de vigência por mais 4 (quatro) meses</w:t>
      </w:r>
      <w:r w:rsidRPr="00BB4886">
        <w:rPr>
          <w:rFonts w:ascii="Times New Roman" w:eastAsia="Times New Roman" w:hAnsi="Times New Roman" w:cs="Times New Roman"/>
          <w:b/>
          <w:bCs/>
          <w:color w:val="000000"/>
          <w:sz w:val="27"/>
          <w:szCs w:val="27"/>
          <w:lang w:eastAsia="pt-BR"/>
        </w:rPr>
        <w:t>,</w:t>
      </w:r>
      <w:r w:rsidRPr="00BB4886">
        <w:rPr>
          <w:rFonts w:ascii="Times New Roman" w:eastAsia="Times New Roman" w:hAnsi="Times New Roman" w:cs="Times New Roman"/>
          <w:color w:val="000000"/>
          <w:sz w:val="27"/>
          <w:szCs w:val="27"/>
          <w:lang w:eastAsia="pt-BR"/>
        </w:rPr>
        <w:t> com fundamento na Cláusula Quinta da Carta-contrato n. 12/2021 e nas Lei n. 8.245/91 e n. 8.666/93.</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Com relação ao valor necessário para as despesas decorrentes da execução da prorrogação pretendida, a unidade gestora do contrato informa que não haverá reajuste dos valores inicialmente pactuados para a locação, até porque não decorreu o prazo mínimo de 1 ano que ensejaria a concessão de reajuste. Contudo, postula o </w:t>
      </w:r>
      <w:r w:rsidRPr="00BB4886">
        <w:rPr>
          <w:rFonts w:ascii="Times New Roman" w:eastAsia="Times New Roman" w:hAnsi="Times New Roman" w:cs="Times New Roman"/>
          <w:color w:val="000000"/>
          <w:sz w:val="27"/>
          <w:szCs w:val="27"/>
          <w:u w:val="single"/>
          <w:lang w:eastAsia="pt-BR"/>
        </w:rPr>
        <w:t>acréscimo</w:t>
      </w:r>
      <w:r w:rsidRPr="00BB4886">
        <w:rPr>
          <w:rFonts w:ascii="Times New Roman" w:eastAsia="Times New Roman" w:hAnsi="Times New Roman" w:cs="Times New Roman"/>
          <w:color w:val="000000"/>
          <w:sz w:val="27"/>
          <w:szCs w:val="27"/>
          <w:lang w:eastAsia="pt-BR"/>
        </w:rPr>
        <w:t> de R$ 86,73 (oitenta e seis reais e setenta e três centavos) mensais ao valor da locação para o ressarcimento das despesas de responsabilidade deste órgão locatário com o fornecimento de água pela concessionária local desse serviço, </w:t>
      </w:r>
      <w:r w:rsidRPr="00BB4886">
        <w:rPr>
          <w:rFonts w:ascii="Times New Roman" w:eastAsia="Times New Roman" w:hAnsi="Times New Roman" w:cs="Times New Roman"/>
          <w:b/>
          <w:bCs/>
          <w:color w:val="000000"/>
          <w:sz w:val="27"/>
          <w:szCs w:val="27"/>
          <w:lang w:eastAsia="pt-BR"/>
        </w:rPr>
        <w:t>passando o valor do aluguel de R$ 2.400,00 para R$ 2.486,73</w:t>
      </w:r>
      <w:r w:rsidRPr="00BB4886">
        <w:rPr>
          <w:rFonts w:ascii="Times New Roman" w:eastAsia="Times New Roman" w:hAnsi="Times New Roman" w:cs="Times New Roman"/>
          <w:color w:val="000000"/>
          <w:sz w:val="27"/>
          <w:szCs w:val="27"/>
          <w:lang w:eastAsia="pt-BR"/>
        </w:rPr>
        <w:t> (dois mil quatrocentos e oitenta seis reais e setenta três centavos) mensais.</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Entretanto, consoante oportuna ressalva da AJSAOFC, entende-se que a despesa </w:t>
      </w:r>
      <w:r w:rsidRPr="00BB4886">
        <w:rPr>
          <w:rFonts w:ascii="Times New Roman" w:eastAsia="Times New Roman" w:hAnsi="Times New Roman" w:cs="Times New Roman"/>
          <w:b/>
          <w:bCs/>
          <w:color w:val="000000"/>
          <w:sz w:val="27"/>
          <w:szCs w:val="27"/>
          <w:lang w:eastAsia="pt-BR"/>
        </w:rPr>
        <w:t>não deverá onerar o valor do aluguel,</w:t>
      </w:r>
      <w:r w:rsidRPr="00BB4886">
        <w:rPr>
          <w:rFonts w:ascii="Times New Roman" w:eastAsia="Times New Roman" w:hAnsi="Times New Roman" w:cs="Times New Roman"/>
          <w:color w:val="000000"/>
          <w:sz w:val="27"/>
          <w:szCs w:val="27"/>
          <w:lang w:eastAsia="pt-BR"/>
        </w:rPr>
        <w:t> devendo ser custeada na forma ordinária, como nas demais locações deste órgão, como simples encargo decorrente das obrigações oriundas da condição de locatário que este órgão assume nos ajustes dessa natureza.</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Sobre o custeio dessa despesa, devidamente justificada pela gestora na Manifestação n. 3/2022-COMSEG (</w:t>
      </w:r>
      <w:hyperlink r:id="rId48" w:tgtFrame="_blank" w:history="1">
        <w:r w:rsidRPr="00BB4886">
          <w:rPr>
            <w:rFonts w:ascii="Times New Roman" w:eastAsia="Times New Roman" w:hAnsi="Times New Roman" w:cs="Times New Roman"/>
            <w:color w:val="0000FF"/>
            <w:sz w:val="27"/>
            <w:szCs w:val="27"/>
            <w:u w:val="single"/>
            <w:lang w:eastAsia="pt-BR"/>
          </w:rPr>
          <w:t>0823145</w:t>
        </w:r>
      </w:hyperlink>
      <w:r w:rsidRPr="00BB4886">
        <w:rPr>
          <w:rFonts w:ascii="Times New Roman" w:eastAsia="Times New Roman" w:hAnsi="Times New Roman" w:cs="Times New Roman"/>
          <w:color w:val="000000"/>
          <w:sz w:val="27"/>
          <w:szCs w:val="27"/>
          <w:lang w:eastAsia="pt-BR"/>
        </w:rPr>
        <w:t>), não restam dúvidas que a administração locatária deverá de fato suportá-la, pois é beneficiária do fornecimento da água e há previsão contratual expressa sobre sua responsabilidade de pagamento na Cláusula Nona, item 6, da Carta-Contrato n. 12/2021.</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Todavia, consoante bem apontado pela AJSAOFC, convém esclarecer que o </w:t>
      </w:r>
      <w:r w:rsidRPr="00BB4886">
        <w:rPr>
          <w:rFonts w:ascii="Times New Roman" w:eastAsia="Times New Roman" w:hAnsi="Times New Roman" w:cs="Times New Roman"/>
          <w:b/>
          <w:bCs/>
          <w:color w:val="000000"/>
          <w:sz w:val="27"/>
          <w:szCs w:val="27"/>
          <w:lang w:eastAsia="pt-BR"/>
        </w:rPr>
        <w:t xml:space="preserve">fato de existir um rateio para o pagamento da conta da </w:t>
      </w:r>
      <w:r w:rsidRPr="00BB4886">
        <w:rPr>
          <w:rFonts w:ascii="Times New Roman" w:eastAsia="Times New Roman" w:hAnsi="Times New Roman" w:cs="Times New Roman"/>
          <w:b/>
          <w:bCs/>
          <w:color w:val="000000"/>
          <w:sz w:val="27"/>
          <w:szCs w:val="27"/>
          <w:lang w:eastAsia="pt-BR"/>
        </w:rPr>
        <w:lastRenderedPageBreak/>
        <w:t xml:space="preserve">água fornecida pela concessionária local entre todos aqueles que utilizam o mesmo imóvel não inviabiliza a aplicação da </w:t>
      </w:r>
      <w:proofErr w:type="spellStart"/>
      <w:r w:rsidRPr="00BB4886">
        <w:rPr>
          <w:rFonts w:ascii="Times New Roman" w:eastAsia="Times New Roman" w:hAnsi="Times New Roman" w:cs="Times New Roman"/>
          <w:b/>
          <w:bCs/>
          <w:color w:val="000000"/>
          <w:sz w:val="27"/>
          <w:szCs w:val="27"/>
          <w:lang w:eastAsia="pt-BR"/>
        </w:rPr>
        <w:t>retrocitada</w:t>
      </w:r>
      <w:proofErr w:type="spellEnd"/>
      <w:r w:rsidRPr="00BB4886">
        <w:rPr>
          <w:rFonts w:ascii="Times New Roman" w:eastAsia="Times New Roman" w:hAnsi="Times New Roman" w:cs="Times New Roman"/>
          <w:b/>
          <w:bCs/>
          <w:color w:val="000000"/>
          <w:sz w:val="27"/>
          <w:szCs w:val="27"/>
          <w:lang w:eastAsia="pt-BR"/>
        </w:rPr>
        <w:t xml:space="preserve"> regra contratual</w:t>
      </w:r>
      <w:r w:rsidRPr="00BB4886">
        <w:rPr>
          <w:rFonts w:ascii="Times New Roman" w:eastAsia="Times New Roman" w:hAnsi="Times New Roman" w:cs="Times New Roman"/>
          <w:color w:val="000000"/>
          <w:sz w:val="27"/>
          <w:szCs w:val="27"/>
          <w:lang w:eastAsia="pt-BR"/>
        </w:rPr>
        <w:t>, motivo pelo qual deve ser operacionalizado pela apresentação mensal da fatura pelo Locador, devidamente quitada, e simples pedido de ressarcimento do valor devido pelo órgão em razão do referido rateio, que correrão à conta dos recursos específicos consignados no orçamento 2022 da Justiça Eleitoral de Rondônia, mediante Nota de Empenho a ser emitida.</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Ademais, cabe registrar que, a solicitação para o </w:t>
      </w:r>
      <w:r w:rsidRPr="00BB4886">
        <w:rPr>
          <w:rFonts w:ascii="Times New Roman" w:eastAsia="Times New Roman" w:hAnsi="Times New Roman" w:cs="Times New Roman"/>
          <w:b/>
          <w:bCs/>
          <w:color w:val="000000"/>
          <w:sz w:val="27"/>
          <w:szCs w:val="27"/>
          <w:lang w:eastAsia="pt-BR"/>
        </w:rPr>
        <w:t>reconhecimento de dívida</w:t>
      </w:r>
      <w:r w:rsidRPr="00BB4886">
        <w:rPr>
          <w:rFonts w:ascii="Times New Roman" w:eastAsia="Times New Roman" w:hAnsi="Times New Roman" w:cs="Times New Roman"/>
          <w:color w:val="000000"/>
          <w:sz w:val="27"/>
          <w:szCs w:val="27"/>
          <w:lang w:eastAsia="pt-BR"/>
        </w:rPr>
        <w:t> para o </w:t>
      </w:r>
      <w:r w:rsidRPr="00BB4886">
        <w:rPr>
          <w:rFonts w:ascii="Times New Roman" w:eastAsia="Times New Roman" w:hAnsi="Times New Roman" w:cs="Times New Roman"/>
          <w:color w:val="000000"/>
          <w:sz w:val="27"/>
          <w:szCs w:val="27"/>
          <w:u w:val="single"/>
          <w:lang w:eastAsia="pt-BR"/>
        </w:rPr>
        <w:t>ressarcimento ao locador</w:t>
      </w:r>
      <w:r w:rsidRPr="00BB4886">
        <w:rPr>
          <w:rFonts w:ascii="Times New Roman" w:eastAsia="Times New Roman" w:hAnsi="Times New Roman" w:cs="Times New Roman"/>
          <w:color w:val="000000"/>
          <w:sz w:val="27"/>
          <w:szCs w:val="27"/>
          <w:lang w:eastAsia="pt-BR"/>
        </w:rPr>
        <w:t xml:space="preserve"> da cota de responsabilidade deste Órgão, pelo rateio do fornecimento de água pela concessionária local, de forma unificada a todo imóvel, deve ser </w:t>
      </w:r>
      <w:proofErr w:type="gramStart"/>
      <w:r w:rsidRPr="00BB4886">
        <w:rPr>
          <w:rFonts w:ascii="Times New Roman" w:eastAsia="Times New Roman" w:hAnsi="Times New Roman" w:cs="Times New Roman"/>
          <w:color w:val="000000"/>
          <w:sz w:val="27"/>
          <w:szCs w:val="27"/>
          <w:lang w:eastAsia="pt-BR"/>
        </w:rPr>
        <w:t>efetuado</w:t>
      </w:r>
      <w:proofErr w:type="gramEnd"/>
      <w:r w:rsidRPr="00BB4886">
        <w:rPr>
          <w:rFonts w:ascii="Times New Roman" w:eastAsia="Times New Roman" w:hAnsi="Times New Roman" w:cs="Times New Roman"/>
          <w:color w:val="000000"/>
          <w:sz w:val="27"/>
          <w:szCs w:val="27"/>
          <w:lang w:eastAsia="pt-BR"/>
        </w:rPr>
        <w:t> como uma exceção e não regra para a presente locação.</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Portanto, deve-se reconhecer dívida </w:t>
      </w:r>
      <w:r w:rsidRPr="00BB4886">
        <w:rPr>
          <w:rFonts w:ascii="Times New Roman" w:eastAsia="Times New Roman" w:hAnsi="Times New Roman" w:cs="Times New Roman"/>
          <w:b/>
          <w:bCs/>
          <w:color w:val="000000"/>
          <w:sz w:val="27"/>
          <w:szCs w:val="27"/>
          <w:lang w:eastAsia="pt-BR"/>
        </w:rPr>
        <w:t>apenas dos valores do consumo de água referentes ao exercício de 2021, totalizando R$ 289,10 (duzentos e oitenta e nove reais e dez centavos), para pagamento ao locador Imobiliária Meta Negócios Imobiliários Ltda. - CNPJ n. 26.865.769/0001-66.</w:t>
      </w: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A outra parte, referente às despesas do exercício corrente (no período de 01/01/2022 a 21/05/2022), recebem tratamento diverso no ordenamento jurídico e </w:t>
      </w:r>
      <w:r w:rsidRPr="00BB4886">
        <w:rPr>
          <w:rFonts w:ascii="Times New Roman" w:eastAsia="Times New Roman" w:hAnsi="Times New Roman" w:cs="Times New Roman"/>
          <w:b/>
          <w:bCs/>
          <w:color w:val="000000"/>
          <w:sz w:val="27"/>
          <w:szCs w:val="27"/>
          <w:lang w:eastAsia="pt-BR"/>
        </w:rPr>
        <w:t>NÃO deverão ser submetidos a processo de reconhecimento de dívida,</w:t>
      </w:r>
      <w:r w:rsidRPr="00BB4886">
        <w:rPr>
          <w:rFonts w:ascii="Times New Roman" w:eastAsia="Times New Roman" w:hAnsi="Times New Roman" w:cs="Times New Roman"/>
          <w:color w:val="000000"/>
          <w:sz w:val="27"/>
          <w:szCs w:val="27"/>
          <w:lang w:eastAsia="pt-BR"/>
        </w:rPr>
        <w:t xml:space="preserve"> porque tem seu pagamento expressamente previsto no instrumento de contrato que regula a locação, mais especificamente na referida CLÁUSULA NONA, item 6 da Carta-Contrato n. 12/2021. Por fim, conforme noticiado pela gestora do contrato, também há </w:t>
      </w:r>
      <w:proofErr w:type="spellStart"/>
      <w:r w:rsidRPr="00BB4886">
        <w:rPr>
          <w:rFonts w:ascii="Times New Roman" w:eastAsia="Times New Roman" w:hAnsi="Times New Roman" w:cs="Times New Roman"/>
          <w:color w:val="000000"/>
          <w:sz w:val="27"/>
          <w:szCs w:val="27"/>
          <w:lang w:eastAsia="pt-BR"/>
        </w:rPr>
        <w:t>disponiblidade</w:t>
      </w:r>
      <w:proofErr w:type="spellEnd"/>
      <w:r w:rsidRPr="00BB4886">
        <w:rPr>
          <w:rFonts w:ascii="Times New Roman" w:eastAsia="Times New Roman" w:hAnsi="Times New Roman" w:cs="Times New Roman"/>
          <w:color w:val="000000"/>
          <w:sz w:val="27"/>
          <w:szCs w:val="27"/>
          <w:lang w:eastAsia="pt-BR"/>
        </w:rPr>
        <w:t xml:space="preserve"> orçamentária para seu suporte neste exercício.</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Pelo exposto, com abrigo nos documentos constantes dos autos e no artigo 1º, inciso II, da Portaria nº 66/2018, </w:t>
      </w:r>
      <w:r w:rsidRPr="00BB4886">
        <w:rPr>
          <w:rFonts w:ascii="Times New Roman" w:eastAsia="Times New Roman" w:hAnsi="Times New Roman" w:cs="Times New Roman"/>
          <w:b/>
          <w:bCs/>
          <w:color w:val="000000"/>
          <w:sz w:val="27"/>
          <w:szCs w:val="27"/>
          <w:lang w:eastAsia="pt-BR"/>
        </w:rPr>
        <w:t>AUTORIZO a PRORROGAÇÃO do prazo de vigência da Carta-Contrato n. 12/2021</w:t>
      </w:r>
      <w:r w:rsidRPr="00BB4886">
        <w:rPr>
          <w:rFonts w:ascii="Times New Roman" w:eastAsia="Times New Roman" w:hAnsi="Times New Roman" w:cs="Times New Roman"/>
          <w:color w:val="000000"/>
          <w:sz w:val="27"/>
          <w:szCs w:val="27"/>
          <w:lang w:eastAsia="pt-BR"/>
        </w:rPr>
        <w:t> </w:t>
      </w:r>
      <w:r w:rsidRPr="00BB4886">
        <w:rPr>
          <w:rFonts w:ascii="Times New Roman" w:eastAsia="Times New Roman" w:hAnsi="Times New Roman" w:cs="Times New Roman"/>
          <w:b/>
          <w:bCs/>
          <w:color w:val="000000"/>
          <w:sz w:val="27"/>
          <w:szCs w:val="27"/>
          <w:lang w:eastAsia="pt-BR"/>
        </w:rPr>
        <w:t>por mais 4 (quatro) meses</w:t>
      </w:r>
      <w:r w:rsidRPr="00BB4886">
        <w:rPr>
          <w:rFonts w:ascii="Times New Roman" w:eastAsia="Times New Roman" w:hAnsi="Times New Roman" w:cs="Times New Roman"/>
          <w:color w:val="000000"/>
          <w:sz w:val="27"/>
          <w:szCs w:val="27"/>
          <w:lang w:eastAsia="pt-BR"/>
        </w:rPr>
        <w:t>, a contar de </w:t>
      </w:r>
      <w:r w:rsidRPr="00BB4886">
        <w:rPr>
          <w:rFonts w:ascii="Times New Roman" w:eastAsia="Times New Roman" w:hAnsi="Times New Roman" w:cs="Times New Roman"/>
          <w:b/>
          <w:bCs/>
          <w:color w:val="000000"/>
          <w:sz w:val="27"/>
          <w:szCs w:val="27"/>
          <w:lang w:eastAsia="pt-BR"/>
        </w:rPr>
        <w:t>22/05/2022, </w:t>
      </w:r>
      <w:r w:rsidRPr="00BB4886">
        <w:rPr>
          <w:rFonts w:ascii="Times New Roman" w:eastAsia="Times New Roman" w:hAnsi="Times New Roman" w:cs="Times New Roman"/>
          <w:color w:val="000000"/>
          <w:sz w:val="27"/>
          <w:szCs w:val="27"/>
          <w:lang w:eastAsia="pt-BR"/>
        </w:rPr>
        <w:t>com término em </w:t>
      </w:r>
      <w:r w:rsidRPr="00BB4886">
        <w:rPr>
          <w:rFonts w:ascii="Times New Roman" w:eastAsia="Times New Roman" w:hAnsi="Times New Roman" w:cs="Times New Roman"/>
          <w:b/>
          <w:bCs/>
          <w:color w:val="000000"/>
          <w:sz w:val="27"/>
          <w:szCs w:val="27"/>
          <w:lang w:eastAsia="pt-BR"/>
        </w:rPr>
        <w:t>21/09/2022, e reconheço a dívida</w:t>
      </w:r>
      <w:r w:rsidRPr="00BB4886">
        <w:rPr>
          <w:rFonts w:ascii="Times New Roman" w:eastAsia="Times New Roman" w:hAnsi="Times New Roman" w:cs="Times New Roman"/>
          <w:color w:val="000000"/>
          <w:sz w:val="27"/>
          <w:szCs w:val="27"/>
          <w:lang w:eastAsia="pt-BR"/>
        </w:rPr>
        <w:t>, com fundamento no art. 37 da Lei n. 4.320/64 e art. 22 do Decreto n. 93.872/86, </w:t>
      </w:r>
      <w:r w:rsidRPr="00BB4886">
        <w:rPr>
          <w:rFonts w:ascii="Times New Roman" w:eastAsia="Times New Roman" w:hAnsi="Times New Roman" w:cs="Times New Roman"/>
          <w:b/>
          <w:bCs/>
          <w:color w:val="000000"/>
          <w:sz w:val="27"/>
          <w:szCs w:val="27"/>
          <w:lang w:eastAsia="pt-BR"/>
        </w:rPr>
        <w:t>dos valores do consumo de água referentes ao exercício de 2021, totalizando R$ 289,10 (duzentos e oitenta e nove reais e dez centavos), para pagamento ao locador Imobiliária Meta Negócios Imobiliários Ltda. - CNPJ n. 26.865.769/0001-66.</w:t>
      </w:r>
      <w:r w:rsidRPr="00BB4886">
        <w:rPr>
          <w:rFonts w:ascii="Times New Roman" w:eastAsia="Times New Roman" w:hAnsi="Times New Roman" w:cs="Times New Roman"/>
          <w:color w:val="000000"/>
          <w:sz w:val="27"/>
          <w:szCs w:val="27"/>
          <w:lang w:eastAsia="pt-BR"/>
        </w:rPr>
        <w:t> </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À Secretaria de Administração, Orçamento, Finanças e Contabilidade - SAOFC para prosseguimento do feito, com vistas à efetivação da prorrogação pretendida.</w:t>
      </w:r>
    </w:p>
    <w:p w:rsidR="00BB4886" w:rsidRPr="00BB4886" w:rsidRDefault="00BB4886" w:rsidP="00BB4886">
      <w:pPr>
        <w:spacing w:before="120" w:after="120" w:line="240" w:lineRule="auto"/>
        <w:ind w:left="120" w:right="120" w:firstLine="1699"/>
        <w:jc w:val="both"/>
        <w:rPr>
          <w:rFonts w:ascii="Times New Roman" w:eastAsia="Times New Roman" w:hAnsi="Times New Roman" w:cs="Times New Roman"/>
          <w:color w:val="000000"/>
          <w:sz w:val="27"/>
          <w:szCs w:val="27"/>
          <w:lang w:eastAsia="pt-BR"/>
        </w:rPr>
      </w:pPr>
      <w:r w:rsidRPr="00BB4886">
        <w:rPr>
          <w:rFonts w:ascii="Times New Roman" w:eastAsia="Times New Roman" w:hAnsi="Times New Roman" w:cs="Times New Roman"/>
          <w:color w:val="000000"/>
          <w:sz w:val="27"/>
          <w:szCs w:val="27"/>
          <w:lang w:eastAsia="pt-BR"/>
        </w:rPr>
        <w:t>Ao GABDG, para publicação deste despacho no DJE.</w:t>
      </w:r>
    </w:p>
    <w:p w:rsidR="00BB4886" w:rsidRPr="00BB4886" w:rsidRDefault="00BB4886" w:rsidP="00BB4886">
      <w:pPr>
        <w:spacing w:after="60"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65"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5"/>
        <w:gridCol w:w="7079"/>
      </w:tblGrid>
      <w:tr w:rsidR="00BB4886" w:rsidRPr="00BB4886" w:rsidTr="00BB4886">
        <w:trPr>
          <w:tblCellSpacing w:w="15" w:type="dxa"/>
        </w:trPr>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sz w:val="27"/>
                <w:szCs w:val="27"/>
                <w:lang w:eastAsia="pt-BR"/>
              </w:rPr>
            </w:pPr>
            <w:r w:rsidRPr="00BB4886">
              <w:rPr>
                <w:noProof/>
                <w:lang w:eastAsia="pt-BR"/>
              </w:rPr>
              <w:lastRenderedPageBreak/>
              <w:drawing>
                <wp:inline distT="0" distB="0" distL="0" distR="0">
                  <wp:extent cx="851535" cy="567690"/>
                  <wp:effectExtent l="0" t="0" r="5715" b="3810"/>
                  <wp:docPr id="10" name="Imagem 10" descr="C:\Users\012300592348\AppData\Local\Microsoft\Windows\INetCache\Content.MSO\8B82FEB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012300592348\AppData\Local\Microsoft\Windows\INetCache\Content.MSO\8B82FEBC.t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51535" cy="567690"/>
                          </a:xfrm>
                          <a:prstGeom prst="rect">
                            <a:avLst/>
                          </a:prstGeom>
                          <a:noFill/>
                          <a:ln>
                            <a:noFill/>
                          </a:ln>
                        </pic:spPr>
                      </pic:pic>
                    </a:graphicData>
                  </a:graphic>
                </wp:inline>
              </w:drawing>
            </w:r>
          </w:p>
        </w:tc>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lang w:eastAsia="pt-BR"/>
              </w:rPr>
            </w:pPr>
            <w:r w:rsidRPr="00BB4886">
              <w:rPr>
                <w:rFonts w:ascii="Times New Roman" w:eastAsia="Times New Roman" w:hAnsi="Times New Roman" w:cs="Times New Roman"/>
                <w:color w:val="000000"/>
                <w:lang w:eastAsia="pt-BR"/>
              </w:rPr>
              <w:t>Documento assinado eletronicamente por </w:t>
            </w:r>
            <w:r w:rsidRPr="00BB4886">
              <w:rPr>
                <w:rFonts w:ascii="Times New Roman" w:eastAsia="Times New Roman" w:hAnsi="Times New Roman" w:cs="Times New Roman"/>
                <w:b/>
                <w:bCs/>
                <w:color w:val="000000"/>
                <w:lang w:eastAsia="pt-BR"/>
              </w:rPr>
              <w:t>LIA MARIA ARAÚJO LOPES</w:t>
            </w:r>
            <w:r w:rsidRPr="00BB4886">
              <w:rPr>
                <w:rFonts w:ascii="Times New Roman" w:eastAsia="Times New Roman" w:hAnsi="Times New Roman" w:cs="Times New Roman"/>
                <w:color w:val="000000"/>
                <w:lang w:eastAsia="pt-BR"/>
              </w:rPr>
              <w:t>, </w:t>
            </w:r>
            <w:r w:rsidRPr="00BB4886">
              <w:rPr>
                <w:rFonts w:ascii="Times New Roman" w:eastAsia="Times New Roman" w:hAnsi="Times New Roman" w:cs="Times New Roman"/>
                <w:b/>
                <w:bCs/>
                <w:color w:val="000000"/>
                <w:lang w:eastAsia="pt-BR"/>
              </w:rPr>
              <w:t>Diretora Geral</w:t>
            </w:r>
            <w:r w:rsidRPr="00BB4886">
              <w:rPr>
                <w:rFonts w:ascii="Times New Roman" w:eastAsia="Times New Roman" w:hAnsi="Times New Roman" w:cs="Times New Roman"/>
                <w:color w:val="000000"/>
                <w:lang w:eastAsia="pt-BR"/>
              </w:rPr>
              <w:t>, em 17/05/2022, às 13:42, conforme art. 1º, III, "b", da Lei 11.419/2006.</w:t>
            </w:r>
          </w:p>
        </w:tc>
      </w:tr>
    </w:tbl>
    <w:p w:rsidR="00BB4886" w:rsidRPr="00BB4886" w:rsidRDefault="00BB4886" w:rsidP="00BB4886">
      <w:pPr>
        <w:spacing w:after="60"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6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66"/>
        <w:gridCol w:w="7138"/>
      </w:tblGrid>
      <w:tr w:rsidR="00BB4886" w:rsidRPr="00BB4886" w:rsidTr="00BB4886">
        <w:trPr>
          <w:tblCellSpacing w:w="15" w:type="dxa"/>
        </w:trPr>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sz w:val="27"/>
                <w:szCs w:val="27"/>
                <w:lang w:eastAsia="pt-BR"/>
              </w:rPr>
            </w:pPr>
            <w:r w:rsidRPr="00BB4886">
              <w:rPr>
                <w:noProof/>
                <w:lang w:eastAsia="pt-BR"/>
              </w:rPr>
              <w:drawing>
                <wp:inline distT="0" distB="0" distL="0" distR="0">
                  <wp:extent cx="819785" cy="819785"/>
                  <wp:effectExtent l="0" t="0" r="0" b="0"/>
                  <wp:docPr id="9" name="Imagem 9" descr="C:\Users\012300592348\AppData\Local\Microsoft\Windows\INetCache\Content.MSO\CA3F202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012300592348\AppData\Local\Microsoft\Windows\INetCache\Content.MSO\CA3F202A.tmp"/>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819785" cy="819785"/>
                          </a:xfrm>
                          <a:prstGeom prst="rect">
                            <a:avLst/>
                          </a:prstGeom>
                          <a:noFill/>
                          <a:ln>
                            <a:noFill/>
                          </a:ln>
                        </pic:spPr>
                      </pic:pic>
                    </a:graphicData>
                  </a:graphic>
                </wp:inline>
              </w:drawing>
            </w:r>
          </w:p>
        </w:tc>
        <w:tc>
          <w:tcPr>
            <w:tcW w:w="0" w:type="auto"/>
            <w:vAlign w:val="center"/>
            <w:hideMark/>
          </w:tcPr>
          <w:p w:rsidR="00BB4886" w:rsidRPr="00BB4886" w:rsidRDefault="00BB4886" w:rsidP="00BB4886">
            <w:pPr>
              <w:spacing w:after="0" w:line="240" w:lineRule="auto"/>
              <w:rPr>
                <w:rFonts w:ascii="Times New Roman" w:eastAsia="Times New Roman" w:hAnsi="Times New Roman" w:cs="Times New Roman"/>
                <w:color w:val="000000"/>
                <w:lang w:eastAsia="pt-BR"/>
              </w:rPr>
            </w:pPr>
            <w:r w:rsidRPr="00BB4886">
              <w:rPr>
                <w:rFonts w:ascii="Times New Roman" w:eastAsia="Times New Roman" w:hAnsi="Times New Roman" w:cs="Times New Roman"/>
                <w:color w:val="000000"/>
                <w:lang w:eastAsia="pt-BR"/>
              </w:rPr>
              <w:t>A autenticidade do documento pode ser conferida no site http://www.tre-ro.jus.br/servicos-judiciais/verificacao informando o código verificador </w:t>
            </w:r>
            <w:r w:rsidRPr="00BB4886">
              <w:rPr>
                <w:rFonts w:ascii="Times New Roman" w:eastAsia="Times New Roman" w:hAnsi="Times New Roman" w:cs="Times New Roman"/>
                <w:b/>
                <w:bCs/>
                <w:color w:val="000000"/>
                <w:lang w:eastAsia="pt-BR"/>
              </w:rPr>
              <w:t>0830474</w:t>
            </w:r>
            <w:r w:rsidRPr="00BB4886">
              <w:rPr>
                <w:rFonts w:ascii="Times New Roman" w:eastAsia="Times New Roman" w:hAnsi="Times New Roman" w:cs="Times New Roman"/>
                <w:color w:val="000000"/>
                <w:lang w:eastAsia="pt-BR"/>
              </w:rPr>
              <w:t> e o código CRC </w:t>
            </w:r>
            <w:r w:rsidRPr="00BB4886">
              <w:rPr>
                <w:rFonts w:ascii="Times New Roman" w:eastAsia="Times New Roman" w:hAnsi="Times New Roman" w:cs="Times New Roman"/>
                <w:b/>
                <w:bCs/>
                <w:color w:val="000000"/>
                <w:lang w:eastAsia="pt-BR"/>
              </w:rPr>
              <w:t>287440E3</w:t>
            </w:r>
            <w:r w:rsidRPr="00BB4886">
              <w:rPr>
                <w:rFonts w:ascii="Times New Roman" w:eastAsia="Times New Roman" w:hAnsi="Times New Roman" w:cs="Times New Roman"/>
                <w:color w:val="000000"/>
                <w:lang w:eastAsia="pt-BR"/>
              </w:rPr>
              <w:t>.</w:t>
            </w:r>
          </w:p>
        </w:tc>
      </w:tr>
    </w:tbl>
    <w:p w:rsidR="00BB4886" w:rsidRPr="00BB4886" w:rsidRDefault="00BB4886" w:rsidP="00BB4886">
      <w:pPr>
        <w:spacing w:before="15" w:after="15"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69" style="width:0;height:1.5pt" o:hralign="center" o:hrstd="t" o:hrnoshade="t" o:hr="t" fillcolor="black" stroked="f"/>
        </w:pict>
      </w:r>
    </w:p>
    <w:p w:rsidR="00BB4886" w:rsidRPr="00BB4886" w:rsidRDefault="00BB4886" w:rsidP="00BB4886">
      <w:pPr>
        <w:spacing w:before="15" w:after="15" w:line="240" w:lineRule="auto"/>
        <w:rPr>
          <w:rFonts w:ascii="Times New Roman" w:eastAsia="Times New Roman" w:hAnsi="Times New Roman" w:cs="Times New Roman"/>
          <w:sz w:val="24"/>
          <w:szCs w:val="24"/>
          <w:lang w:eastAsia="pt-BR"/>
        </w:rPr>
      </w:pPr>
    </w:p>
    <w:p w:rsidR="00BB4886" w:rsidRPr="00BB4886" w:rsidRDefault="00BB4886" w:rsidP="00BB4886">
      <w:pPr>
        <w:spacing w:before="75" w:after="0" w:line="240" w:lineRule="auto"/>
        <w:rPr>
          <w:rFonts w:ascii="Times New Roman" w:eastAsia="Times New Roman" w:hAnsi="Times New Roman" w:cs="Times New Roman"/>
          <w:sz w:val="24"/>
          <w:szCs w:val="24"/>
          <w:lang w:eastAsia="pt-BR"/>
        </w:rPr>
      </w:pPr>
      <w:r w:rsidRPr="00BB4886">
        <w:rPr>
          <w:rFonts w:ascii="Times New Roman" w:eastAsia="Times New Roman" w:hAnsi="Times New Roman" w:cs="Times New Roman"/>
          <w:sz w:val="24"/>
          <w:szCs w:val="24"/>
          <w:lang w:eastAsia="pt-BR"/>
        </w:rPr>
        <w:pict>
          <v:rect id="_x0000_i1070" style="width:0;height:1.5pt" o:hralign="center" o:hrstd="t" o:hrnoshade="t" o:hr="t" fillcolor="black"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8504"/>
      </w:tblGrid>
      <w:tr w:rsidR="00BB4886" w:rsidRPr="00BB4886" w:rsidTr="00BB4886">
        <w:trPr>
          <w:tblCellSpacing w:w="0" w:type="dxa"/>
        </w:trPr>
        <w:tc>
          <w:tcPr>
            <w:tcW w:w="2500" w:type="pct"/>
            <w:tcBorders>
              <w:top w:val="nil"/>
              <w:left w:val="nil"/>
              <w:bottom w:val="nil"/>
              <w:right w:val="nil"/>
            </w:tcBorders>
            <w:vAlign w:val="center"/>
            <w:hideMark/>
          </w:tcPr>
          <w:p w:rsidR="00BB4886" w:rsidRPr="00BB4886" w:rsidRDefault="00BB4886" w:rsidP="00BB4886">
            <w:pPr>
              <w:spacing w:after="0" w:line="240" w:lineRule="auto"/>
              <w:rPr>
                <w:rFonts w:ascii="Times New Roman" w:eastAsia="Times New Roman" w:hAnsi="Times New Roman" w:cs="Times New Roman"/>
                <w:color w:val="000000"/>
                <w:sz w:val="18"/>
                <w:szCs w:val="18"/>
                <w:lang w:eastAsia="pt-BR"/>
              </w:rPr>
            </w:pPr>
            <w:r w:rsidRPr="00BB4886">
              <w:rPr>
                <w:rFonts w:ascii="Times New Roman" w:eastAsia="Times New Roman" w:hAnsi="Times New Roman" w:cs="Times New Roman"/>
                <w:color w:val="000000"/>
                <w:sz w:val="18"/>
                <w:szCs w:val="18"/>
                <w:lang w:eastAsia="pt-BR"/>
              </w:rPr>
              <w:t>0000931-09.2021.6.22.8000</w:t>
            </w:r>
          </w:p>
        </w:tc>
      </w:tr>
    </w:tbl>
    <w:p w:rsidR="00BB4886" w:rsidRDefault="00BB4886"/>
    <w:sectPr w:rsidR="00BB488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0D5"/>
    <w:rsid w:val="003E4B56"/>
    <w:rsid w:val="006C39A2"/>
    <w:rsid w:val="00A420D5"/>
    <w:rsid w:val="00BB4886"/>
    <w:rsid w:val="00D633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AC68B"/>
  <w15:chartTrackingRefBased/>
  <w15:docId w15:val="{47367B58-8304-4DDD-A541-52094FB45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BB488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
    <w:name w:val="texto_justificado"/>
    <w:basedOn w:val="Normal"/>
    <w:rsid w:val="00BB488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BB4886"/>
    <w:rPr>
      <w:b/>
      <w:bCs/>
    </w:rPr>
  </w:style>
  <w:style w:type="paragraph" w:customStyle="1" w:styleId="textoementa">
    <w:name w:val="texto_ementa"/>
    <w:basedOn w:val="Normal"/>
    <w:rsid w:val="00BB488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BB4886"/>
    <w:rPr>
      <w:color w:val="0000FF"/>
      <w:u w:val="single"/>
    </w:rPr>
  </w:style>
  <w:style w:type="paragraph" w:styleId="NormalWeb">
    <w:name w:val="Normal (Web)"/>
    <w:basedOn w:val="Normal"/>
    <w:uiPriority w:val="99"/>
    <w:semiHidden/>
    <w:unhideWhenUsed/>
    <w:rsid w:val="00BB488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alinhadodireita">
    <w:name w:val="texto_alinhado_direita"/>
    <w:basedOn w:val="Normal"/>
    <w:rsid w:val="00BB488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entralizado">
    <w:name w:val="texto_centralizado"/>
    <w:basedOn w:val="Normal"/>
    <w:rsid w:val="00BB488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recuoprimeiralinha">
    <w:name w:val="texto_justificado_recuo_primeira_linha"/>
    <w:basedOn w:val="Normal"/>
    <w:rsid w:val="00BB488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citao">
    <w:name w:val="texto_citação"/>
    <w:basedOn w:val="Normal"/>
    <w:rsid w:val="00BB4886"/>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133845">
      <w:bodyDiv w:val="1"/>
      <w:marLeft w:val="0"/>
      <w:marRight w:val="0"/>
      <w:marTop w:val="0"/>
      <w:marBottom w:val="0"/>
      <w:divBdr>
        <w:top w:val="none" w:sz="0" w:space="0" w:color="auto"/>
        <w:left w:val="none" w:sz="0" w:space="0" w:color="auto"/>
        <w:bottom w:val="none" w:sz="0" w:space="0" w:color="auto"/>
        <w:right w:val="none" w:sz="0" w:space="0" w:color="auto"/>
      </w:divBdr>
    </w:div>
    <w:div w:id="784539210">
      <w:bodyDiv w:val="1"/>
      <w:marLeft w:val="0"/>
      <w:marRight w:val="0"/>
      <w:marTop w:val="0"/>
      <w:marBottom w:val="0"/>
      <w:divBdr>
        <w:top w:val="none" w:sz="0" w:space="0" w:color="auto"/>
        <w:left w:val="none" w:sz="0" w:space="0" w:color="auto"/>
        <w:bottom w:val="none" w:sz="0" w:space="0" w:color="auto"/>
        <w:right w:val="none" w:sz="0" w:space="0" w:color="auto"/>
      </w:divBdr>
    </w:div>
    <w:div w:id="93181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ei.tre-ro.jus.br/sei/controlador.php?acao=protocolo_visualizar&amp;id_protocolo=767898&amp;id_procedimento_atual=689573&amp;infra_sistema=100000100&amp;infra_unidade_atual=291&amp;infra_hash=e6a6c93e750688bac6bda2b1dd4d78432b3714403f0909c51726b742141456b7" TargetMode="External"/><Relationship Id="rId18" Type="http://schemas.openxmlformats.org/officeDocument/2006/relationships/hyperlink" Target="https://sei.tre-ro.jus.br/sei/controlador.php?acao=protocolo_visualizar&amp;id_protocolo=763504&amp;id_procedimento_atual=689573&amp;infra_sistema=100000100&amp;infra_unidade_atual=291&amp;infra_hash=411e0beef4a9eb360a92ac096836107426bfdeaf58c56e20347c05abce3eebca" TargetMode="External"/><Relationship Id="rId26" Type="http://schemas.openxmlformats.org/officeDocument/2006/relationships/hyperlink" Target="https://sei.tre-ro.jus.br/sei/controlador.php?acao=protocolo_visualizar&amp;id_protocolo=856318&amp;id_procedimento_atual=689573&amp;infra_sistema=100000100&amp;infra_unidade_atual=291&amp;infra_hash=201b1f7955eaf9cfa794eac9b353e81917b6bc9d6a7a41a55aebbd752a143664" TargetMode="External"/><Relationship Id="rId39" Type="http://schemas.openxmlformats.org/officeDocument/2006/relationships/hyperlink" Target="https://sei.tre-ro.jus.br/sei/controlador.php?acao=protocolo_visualizar&amp;id_protocolo=856318&amp;id_procedimento_atual=689573&amp;infra_sistema=100000100&amp;infra_unidade_atual=291&amp;infra_hash=201b1f7955eaf9cfa794eac9b353e81917b6bc9d6a7a41a55aebbd752a143664" TargetMode="External"/><Relationship Id="rId21" Type="http://schemas.openxmlformats.org/officeDocument/2006/relationships/hyperlink" Target="https://sei.tre-ro.jus.br/sei/controlador.php?acao=protocolo_visualizar&amp;id_protocolo=763504&amp;id_procedimento_atual=689573&amp;infra_sistema=100000100&amp;infra_unidade_atual=291&amp;infra_hash=411e0beef4a9eb360a92ac096836107426bfdeaf58c56e20347c05abce3eebca" TargetMode="External"/><Relationship Id="rId34" Type="http://schemas.openxmlformats.org/officeDocument/2006/relationships/hyperlink" Target="https://sei.tre-ro.jus.br/sei/controlador.php?acao=protocolo_visualizar&amp;id_protocolo=854325&amp;id_procedimento_atual=689573&amp;infra_sistema=100000100&amp;infra_unidade_atual=291&amp;infra_hash=e6dadd9173b061884c42f0d2499ecb8ab8960c1e967d2a435289a3d105dbdcba" TargetMode="External"/><Relationship Id="rId42" Type="http://schemas.openxmlformats.org/officeDocument/2006/relationships/hyperlink" Target="https://sei.tre-ro.jus.br/sei/controlador.php?acao=protocolo_visualizar&amp;id_protocolo=857672&amp;id_procedimento_atual=689573&amp;infra_sistema=100000100&amp;infra_unidade_atual=291&amp;infra_hash=812883e4741b98bc6fcc94fe829511553ef7d044e930e145a59502c15492672f" TargetMode="External"/><Relationship Id="rId47" Type="http://schemas.openxmlformats.org/officeDocument/2006/relationships/hyperlink" Target="https://sei.tre-ro.jus.br/sei/controlador.php?acao=protocolo_visualizar&amp;id_protocolo=853729&amp;id_procedimento_atual=689573&amp;infra_sistema=100000100&amp;infra_unidade_atual=291&amp;infra_hash=89e8fae158c191c384377042589717d2049e3ba0f47bcd1171ed37cee47bf866" TargetMode="External"/><Relationship Id="rId50" Type="http://schemas.openxmlformats.org/officeDocument/2006/relationships/fontTable" Target="fontTable.xml"/><Relationship Id="rId7" Type="http://schemas.openxmlformats.org/officeDocument/2006/relationships/hyperlink" Target="https://sei.tre-ro.jus.br/sei/controlador.php?acao=protocolo_visualizar&amp;id_protocolo=860400&amp;id_procedimento_atual=689573&amp;infra_sistema=100000100&amp;infra_unidade_atual=291&amp;infra_hash=ed76ca1f3cc4642b7fd04f716305549766660c5592f643e589b9917803384a5c" TargetMode="External"/><Relationship Id="rId2" Type="http://schemas.openxmlformats.org/officeDocument/2006/relationships/settings" Target="settings.xml"/><Relationship Id="rId16" Type="http://schemas.openxmlformats.org/officeDocument/2006/relationships/image" Target="media/image2.png"/><Relationship Id="rId29" Type="http://schemas.openxmlformats.org/officeDocument/2006/relationships/image" Target="media/image3.png"/><Relationship Id="rId11" Type="http://schemas.openxmlformats.org/officeDocument/2006/relationships/hyperlink" Target="https://sei.tre-ro.jus.br/sei/controlador.php?acao=protocolo_visualizar&amp;id_protocolo=852914&amp;id_procedimento_atual=689573&amp;infra_sistema=100000100&amp;infra_unidade_atual=291&amp;infra_hash=f361bb45b1fc1c43d5cabc9d65e562327cafaff159fe9375f6fe8715e72069e4" TargetMode="External"/><Relationship Id="rId24" Type="http://schemas.openxmlformats.org/officeDocument/2006/relationships/hyperlink" Target="https://sei.tre-ro.jus.br/sei/controlador.php?acao=protocolo_visualizar&amp;id_protocolo=857539&amp;id_procedimento_atual=689573&amp;infra_sistema=100000100&amp;infra_unidade_atual=291&amp;infra_hash=61f08117f8614e12814f8bd6608165a464a9e5b3695f571ea27352335c45a563" TargetMode="External"/><Relationship Id="rId32" Type="http://schemas.openxmlformats.org/officeDocument/2006/relationships/hyperlink" Target="https://sei.tre-ro.jus.br/sei/controlador.php?acao=protocolo_visualizar&amp;id_protocolo=853729&amp;id_procedimento_atual=689573&amp;infra_sistema=100000100&amp;infra_unidade_atual=291&amp;infra_hash=89e8fae158c191c384377042589717d2049e3ba0f47bcd1171ed37cee47bf866" TargetMode="External"/><Relationship Id="rId37" Type="http://schemas.openxmlformats.org/officeDocument/2006/relationships/hyperlink" Target="https://sei.tre-ro.jus.br/sei/controlador.php?acao=protocolo_visualizar&amp;id_protocolo=767898&amp;id_procedimento_atual=689573&amp;infra_sistema=100000100&amp;infra_unidade_atual=291&amp;infra_hash=e6a6c93e750688bac6bda2b1dd4d78432b3714403f0909c51726b742141456b7" TargetMode="External"/><Relationship Id="rId40" Type="http://schemas.openxmlformats.org/officeDocument/2006/relationships/hyperlink" Target="https://sei.tre-ro.jus.br/sei/controlador.php?acao=protocolo_visualizar&amp;id_protocolo=857539&amp;id_procedimento_atual=689573&amp;infra_sistema=100000100&amp;infra_unidade_atual=291&amp;infra_hash=61f08117f8614e12814f8bd6608165a464a9e5b3695f571ea27352335c45a563" TargetMode="External"/><Relationship Id="rId45" Type="http://schemas.openxmlformats.org/officeDocument/2006/relationships/hyperlink" Target="https://sei.tre-ro.jus.br/sei/controlador.php?acao=protocolo_visualizar&amp;id_protocolo=767898&amp;id_procedimento_atual=689573&amp;infra_sistema=100000100&amp;infra_unidade_atual=291&amp;infra_hash=e6a6c93e750688bac6bda2b1dd4d78432b3714403f0909c51726b742141456b7" TargetMode="External"/><Relationship Id="rId5" Type="http://schemas.openxmlformats.org/officeDocument/2006/relationships/hyperlink" Target="mailto:metaimoveis.pb@gmail.com" TargetMode="External"/><Relationship Id="rId15" Type="http://schemas.openxmlformats.org/officeDocument/2006/relationships/image" Target="media/image1.png"/><Relationship Id="rId23" Type="http://schemas.openxmlformats.org/officeDocument/2006/relationships/hyperlink" Target="https://sei.tre-ro.jus.br/sei/controlador.php?acao=protocolo_visualizar&amp;id_protocolo=856318&amp;id_procedimento_atual=689573&amp;infra_sistema=100000100&amp;infra_unidade_atual=291&amp;infra_hash=201b1f7955eaf9cfa794eac9b353e81917b6bc9d6a7a41a55aebbd752a143664" TargetMode="External"/><Relationship Id="rId28" Type="http://schemas.openxmlformats.org/officeDocument/2006/relationships/hyperlink" Target="https://sei.tre-ro.jus.br/sei/controlador.php?acao=protocolo_visualizar&amp;id_protocolo=857672&amp;id_procedimento_atual=689573&amp;infra_sistema=100000100&amp;infra_unidade_atual=291&amp;infra_hash=812883e4741b98bc6fcc94fe829511553ef7d044e930e145a59502c15492672f" TargetMode="External"/><Relationship Id="rId36" Type="http://schemas.openxmlformats.org/officeDocument/2006/relationships/hyperlink" Target="https://sei.tre-ro.jus.br/sei/controlador.php?acao=protocolo_visualizar&amp;id_protocolo=856318&amp;id_procedimento_atual=689573&amp;infra_sistema=100000100&amp;infra_unidade_atual=291&amp;infra_hash=201b1f7955eaf9cfa794eac9b353e81917b6bc9d6a7a41a55aebbd752a143664" TargetMode="External"/><Relationship Id="rId49" Type="http://schemas.openxmlformats.org/officeDocument/2006/relationships/image" Target="media/image4.png"/><Relationship Id="rId10" Type="http://schemas.openxmlformats.org/officeDocument/2006/relationships/hyperlink" Target="https://sei.tre-ro.jus.br/sei/controlador.php?acao=protocolo_visualizar&amp;id_protocolo=846797&amp;id_procedimento_atual=689573&amp;infra_sistema=100000100&amp;infra_unidade_atual=291&amp;infra_hash=bc25025b0e57a7b2ca7e19931d7f598e6824c14407da3c43179b8f260ac02b00" TargetMode="External"/><Relationship Id="rId19" Type="http://schemas.openxmlformats.org/officeDocument/2006/relationships/hyperlink" Target="https://sei.tre-ro.jus.br/sei/controlador.php?acao=protocolo_visualizar&amp;id_protocolo=767898&amp;id_procedimento_atual=689573&amp;infra_sistema=100000100&amp;infra_unidade_atual=291&amp;infra_hash=e6a6c93e750688bac6bda2b1dd4d78432b3714403f0909c51726b742141456b7" TargetMode="External"/><Relationship Id="rId31" Type="http://schemas.openxmlformats.org/officeDocument/2006/relationships/hyperlink" Target="https://sei.tre-ro.jus.br/sei/controlador.php?acao=protocolo_visualizar&amp;id_protocolo=852914&amp;id_procedimento_atual=689573&amp;infra_sistema=100000100&amp;infra_unidade_atual=291&amp;infra_hash=f361bb45b1fc1c43d5cabc9d65e562327cafaff159fe9375f6fe8715e72069e4" TargetMode="External"/><Relationship Id="rId44" Type="http://schemas.openxmlformats.org/officeDocument/2006/relationships/hyperlink" Target="https://sei.tre-ro.jus.br/sei/controlador.php?acao=protocolo_visualizar&amp;id_protocolo=858619&amp;id_procedimento_atual=689573&amp;infra_sistema=100000100&amp;infra_unidade_atual=291&amp;infra_hash=293071a2050ea68da5c0be4b7907b9d808c41ad1b3620d2b82346ac094285c57" TargetMode="External"/><Relationship Id="rId4" Type="http://schemas.openxmlformats.org/officeDocument/2006/relationships/hyperlink" Target="mailto:gleisonrocha.adv@gmail.com" TargetMode="External"/><Relationship Id="rId9" Type="http://schemas.openxmlformats.org/officeDocument/2006/relationships/hyperlink" Target="https://sei.tre-ro.jus.br/sei/controlador.php?acao=protocolo_visualizar&amp;id_protocolo=840739&amp;id_procedimento_atual=689573&amp;infra_sistema=100000100&amp;infra_unidade_atual=291&amp;infra_hash=ec57ceb2272c1a4be9bfb8bbc133339fda149314e61cc1e801aa2d5e50da2cd8" TargetMode="External"/><Relationship Id="rId14" Type="http://schemas.openxmlformats.org/officeDocument/2006/relationships/hyperlink" Target="https://sei.tre-ro.jus.br/sei/controlador.php?acao=protocolo_visualizar&amp;id_protocolo=862066&amp;id_procedimento_atual=689573&amp;infra_sistema=100000100&amp;infra_unidade_atual=291&amp;infra_hash=87658a1b111df71ea2f6db563fb88cc665b1176820e196a5dacb640d397683c8" TargetMode="External"/><Relationship Id="rId22" Type="http://schemas.openxmlformats.org/officeDocument/2006/relationships/hyperlink" Target="https://sei.tre-ro.jus.br/sei/controlador.php?acao=protocolo_visualizar&amp;id_protocolo=854325&amp;id_procedimento_atual=689573&amp;infra_sistema=100000100&amp;infra_unidade_atual=291&amp;infra_hash=e6dadd9173b061884c42f0d2499ecb8ab8960c1e967d2a435289a3d105dbdcba" TargetMode="External"/><Relationship Id="rId27" Type="http://schemas.openxmlformats.org/officeDocument/2006/relationships/hyperlink" Target="https://sei.tre-ro.jus.br/sei/controlador.php?acao=protocolo_visualizar&amp;id_protocolo=857672&amp;id_procedimento_atual=689573&amp;infra_sistema=100000100&amp;infra_unidade_atual=291&amp;infra_hash=812883e4741b98bc6fcc94fe829511553ef7d044e930e145a59502c15492672f" TargetMode="External"/><Relationship Id="rId30" Type="http://schemas.openxmlformats.org/officeDocument/2006/relationships/hyperlink" Target="https://sei.tre-ro.jus.br/sei/controlador.php?acao=protocolo_visualizar&amp;id_protocolo=767898&amp;id_procedimento_atual=689573&amp;infra_sistema=100000100&amp;infra_unidade_atual=291&amp;infra_hash=e6a6c93e750688bac6bda2b1dd4d78432b3714403f0909c51726b742141456b7" TargetMode="External"/><Relationship Id="rId35" Type="http://schemas.openxmlformats.org/officeDocument/2006/relationships/hyperlink" Target="https://sei.tre-ro.jus.br/sei/controlador.php?acao=protocolo_visualizar&amp;id_protocolo=854420&amp;id_procedimento_atual=689573&amp;infra_sistema=100000100&amp;infra_unidade_atual=291&amp;infra_hash=978ae07a4031222e5f89e611ea28ab770a15b2f8a773105ee5a554c77d4be1ea" TargetMode="External"/><Relationship Id="rId43" Type="http://schemas.openxmlformats.org/officeDocument/2006/relationships/hyperlink" Target="https://sei.tre-ro.jus.br/sei/controlador.php?acao=protocolo_visualizar&amp;id_protocolo=767898&amp;id_procedimento_atual=689573&amp;infra_sistema=100000100&amp;infra_unidade_atual=291&amp;infra_hash=e6a6c93e750688bac6bda2b1dd4d78432b3714403f0909c51726b742141456b7" TargetMode="External"/><Relationship Id="rId48" Type="http://schemas.openxmlformats.org/officeDocument/2006/relationships/hyperlink" Target="https://sei.tre-ro.jus.br/sei/controlador.php?acao=protocolo_visualizar&amp;id_protocolo=852914&amp;id_procedimento_atual=689573&amp;infra_sistema=100000100&amp;infra_unidade_atual=291&amp;infra_hash=f361bb45b1fc1c43d5cabc9d65e562327cafaff159fe9375f6fe8715e72069e4" TargetMode="External"/><Relationship Id="rId8" Type="http://schemas.openxmlformats.org/officeDocument/2006/relationships/hyperlink" Target="https://sei.tre-ro.jus.br/sei/controlador.php?acao=protocolo_visualizar&amp;id_protocolo=767898&amp;id_procedimento_atual=689573&amp;infra_sistema=100000100&amp;infra_unidade_atual=291&amp;infra_hash=e6a6c93e750688bac6bda2b1dd4d78432b3714403f0909c51726b742141456b7" TargetMode="External"/><Relationship Id="rId5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sei.tre-ro.jus.br/sei/controlador.php?acao=protocolo_visualizar&amp;id_protocolo=817474&amp;id_procedimento_atual=689573&amp;infra_sistema=100000100&amp;infra_unidade_atual=291&amp;infra_hash=cdd1cead07a4f86b377e97adec3041425a2ee1ef907614334ef83487242a6253" TargetMode="External"/><Relationship Id="rId17" Type="http://schemas.openxmlformats.org/officeDocument/2006/relationships/hyperlink" Target="https://sei.tre-ro.jus.br/sei/controlador.php?acao=protocolo_visualizar&amp;id_protocolo=689578&amp;id_procedimento_atual=689573&amp;infra_sistema=100000100&amp;infra_unidade_atual=291&amp;infra_hash=c6b043ebe8b130b044646fcf59870d3a5c977b48c7ebb83c98f2d75c780a07f8" TargetMode="External"/><Relationship Id="rId25" Type="http://schemas.openxmlformats.org/officeDocument/2006/relationships/hyperlink" Target="https://sei.tre-ro.jus.br/sei/controlador.php?acao=protocolo_visualizar&amp;id_protocolo=857673&amp;id_procedimento_atual=689573&amp;infra_sistema=100000100&amp;infra_unidade_atual=291&amp;infra_hash=014a025eb32f4e30ff521bb5a963a7d80c9636ec65e185088230b528849073e2" TargetMode="External"/><Relationship Id="rId33" Type="http://schemas.openxmlformats.org/officeDocument/2006/relationships/hyperlink" Target="https://sei.tre-ro.jus.br/sei/controlador.php?acao=protocolo_visualizar&amp;id_protocolo=853562&amp;id_procedimento_atual=689573&amp;infra_sistema=100000100&amp;infra_unidade_atual=291&amp;infra_hash=9bbc5af3062cd8ed772b09cdb17229442f7ac5986a43b282a6b39eec9c3314fe" TargetMode="External"/><Relationship Id="rId38" Type="http://schemas.openxmlformats.org/officeDocument/2006/relationships/hyperlink" Target="https://sei.tre-ro.jus.br/sei/controlador.php?acao=protocolo_visualizar&amp;id_protocolo=854325&amp;id_procedimento_atual=689573&amp;infra_sistema=100000100&amp;infra_unidade_atual=291&amp;infra_hash=e6dadd9173b061884c42f0d2499ecb8ab8960c1e967d2a435289a3d105dbdcba" TargetMode="External"/><Relationship Id="rId46" Type="http://schemas.openxmlformats.org/officeDocument/2006/relationships/hyperlink" Target="https://sei.tre-ro.jus.br/sei/controlador.php?acao=protocolo_visualizar&amp;id_protocolo=852914&amp;id_procedimento_atual=689573&amp;infra_sistema=100000100&amp;infra_unidade_atual=291&amp;infra_hash=f361bb45b1fc1c43d5cabc9d65e562327cafaff159fe9375f6fe8715e72069e4" TargetMode="External"/><Relationship Id="rId20" Type="http://schemas.openxmlformats.org/officeDocument/2006/relationships/hyperlink" Target="https://sei.tre-ro.jus.br/sei/controlador.php?acao=protocolo_visualizar&amp;id_protocolo=853562&amp;id_procedimento_atual=689573&amp;infra_sistema=100000100&amp;infra_unidade_atual=291&amp;infra_hash=9bbc5af3062cd8ed772b09cdb17229442f7ac5986a43b282a6b39eec9c3314fe" TargetMode="External"/><Relationship Id="rId41" Type="http://schemas.openxmlformats.org/officeDocument/2006/relationships/hyperlink" Target="https://sei.tre-ro.jus.br/sei/controlador.php?acao=protocolo_visualizar&amp;id_protocolo=858238&amp;id_procedimento_atual=689573&amp;infra_sistema=100000100&amp;infra_unidade_atual=291&amp;infra_hash=2cdc862ba150d4058ec75020595e9314707ec828c4a8e16840da9c77812ae9ef" TargetMode="External"/><Relationship Id="rId1" Type="http://schemas.openxmlformats.org/officeDocument/2006/relationships/styles" Target="styles.xml"/><Relationship Id="rId6" Type="http://schemas.openxmlformats.org/officeDocument/2006/relationships/hyperlink" Target="mailto:gleisonrocha.adv@gmail.co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5009</Words>
  <Characters>27053</Characters>
  <Application>Microsoft Office Word</Application>
  <DocSecurity>0</DocSecurity>
  <Lines>225</Lines>
  <Paragraphs>63</Paragraphs>
  <ScaleCrop>false</ScaleCrop>
  <Company/>
  <LinksUpToDate>false</LinksUpToDate>
  <CharactersWithSpaces>31999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Luciano da Silva Santos</dc:creator>
  <cp:keywords/>
  <dc:description/>
  <cp:lastModifiedBy>Luciano da Silva Santos</cp:lastModifiedBy>
  <cp:revision>3</cp:revision>
  <dcterms:created xsi:type="dcterms:W3CDTF">2022-01-31T18:33:00Z</dcterms:created>
  <dcterms:modified xsi:type="dcterms:W3CDTF">2022-05-20T19:46:00Z</dcterms:modified>
</cp:coreProperties>
</file>